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2AC6" w14:textId="77777777" w:rsidR="00347BBC" w:rsidRPr="00742842" w:rsidRDefault="00742842" w:rsidP="00CF4A0C">
      <w:pPr>
        <w:jc w:val="center"/>
        <w:rPr>
          <w:b/>
          <w:sz w:val="28"/>
          <w:szCs w:val="28"/>
        </w:rPr>
      </w:pPr>
      <w:r w:rsidRPr="00742842">
        <w:rPr>
          <w:b/>
          <w:sz w:val="28"/>
          <w:szCs w:val="28"/>
        </w:rPr>
        <w:t>Fortbildningsdokument</w:t>
      </w:r>
      <w:r w:rsidR="0023534C" w:rsidRPr="00742842">
        <w:rPr>
          <w:b/>
          <w:sz w:val="28"/>
          <w:szCs w:val="28"/>
        </w:rPr>
        <w:t xml:space="preserve"> SFH</w:t>
      </w:r>
    </w:p>
    <w:p w14:paraId="10D8B5CA" w14:textId="5133BA1B" w:rsidR="00182208" w:rsidRDefault="00EA16FB">
      <w:r>
        <w:t>Syftet med ett</w:t>
      </w:r>
      <w:r w:rsidR="00E11DC9">
        <w:t xml:space="preserve"> fo</w:t>
      </w:r>
      <w:r>
        <w:t xml:space="preserve">rtbildningsdokument </w:t>
      </w:r>
      <w:r w:rsidR="00E11DC9">
        <w:t xml:space="preserve">är </w:t>
      </w:r>
      <w:r w:rsidR="000D670F">
        <w:t xml:space="preserve">att Svensk </w:t>
      </w:r>
      <w:r w:rsidR="00547289">
        <w:t>F</w:t>
      </w:r>
      <w:r w:rsidR="000D670F">
        <w:t xml:space="preserve">örening för </w:t>
      </w:r>
      <w:r w:rsidR="00547289">
        <w:t>H</w:t>
      </w:r>
      <w:r w:rsidR="000D670F">
        <w:t>ematologi</w:t>
      </w:r>
      <w:r w:rsidR="00547289">
        <w:t xml:space="preserve"> (SFH)</w:t>
      </w:r>
      <w:r w:rsidR="000D670F">
        <w:t xml:space="preserve"> vill bidra till att säkra fortbildningen för specialister inom hematologi i Sverige. </w:t>
      </w:r>
      <w:r w:rsidR="00FA5FC9">
        <w:t>Kontinuerlig fortbildning är nödvändigt för att b</w:t>
      </w:r>
      <w:r w:rsidR="007447A1">
        <w:t>ibehålla den medicinska kvaliteten</w:t>
      </w:r>
      <w:r w:rsidR="00FA5FC9">
        <w:t xml:space="preserve"> och för vidareutveckling av verksamheten. </w:t>
      </w:r>
      <w:r>
        <w:t>S</w:t>
      </w:r>
      <w:r w:rsidR="000D670F">
        <w:t xml:space="preserve">veriges </w:t>
      </w:r>
      <w:r>
        <w:t>L</w:t>
      </w:r>
      <w:r w:rsidR="000D670F">
        <w:t xml:space="preserve">äkarförbund </w:t>
      </w:r>
      <w:r w:rsidR="00182208">
        <w:t xml:space="preserve">(SLF) </w:t>
      </w:r>
      <w:r>
        <w:t>och S</w:t>
      </w:r>
      <w:r w:rsidR="000D670F">
        <w:t xml:space="preserve">venska </w:t>
      </w:r>
      <w:r>
        <w:t>L</w:t>
      </w:r>
      <w:r w:rsidR="000D670F">
        <w:t>äkaresällskapet</w:t>
      </w:r>
      <w:r>
        <w:t xml:space="preserve"> </w:t>
      </w:r>
      <w:r w:rsidR="00182208">
        <w:t xml:space="preserve">(SLS) </w:t>
      </w:r>
      <w:r>
        <w:t xml:space="preserve">driver </w:t>
      </w:r>
      <w:r w:rsidR="00FA5FC9">
        <w:t xml:space="preserve">aktivt </w:t>
      </w:r>
      <w:r>
        <w:t xml:space="preserve">frågan </w:t>
      </w:r>
      <w:r w:rsidR="00C0463C">
        <w:t xml:space="preserve">om specialistläkares fortbildning </w:t>
      </w:r>
      <w:r>
        <w:t>då</w:t>
      </w:r>
      <w:r w:rsidR="00182208">
        <w:t xml:space="preserve"> den</w:t>
      </w:r>
      <w:r>
        <w:t xml:space="preserve"> ej är reglera</w:t>
      </w:r>
      <w:r w:rsidR="00C0463C">
        <w:t xml:space="preserve">d </w:t>
      </w:r>
      <w:r w:rsidR="007447A1">
        <w:t xml:space="preserve">i föreskrift </w:t>
      </w:r>
      <w:r w:rsidR="00C0463C">
        <w:t>och därmed ofta nedprioriterad</w:t>
      </w:r>
      <w:r>
        <w:t xml:space="preserve">. </w:t>
      </w:r>
    </w:p>
    <w:p w14:paraId="64C2C146" w14:textId="233980D0" w:rsidR="00FA5FC9" w:rsidRDefault="00FA5FC9">
      <w:r>
        <w:t>SFH</w:t>
      </w:r>
      <w:r w:rsidR="0023534C">
        <w:t xml:space="preserve"> vill med detta dokument</w:t>
      </w:r>
      <w:r w:rsidR="00F6600D">
        <w:t>,</w:t>
      </w:r>
      <w:r w:rsidR="00EA16FB">
        <w:t xml:space="preserve"> </w:t>
      </w:r>
      <w:r w:rsidR="006546B6">
        <w:t>med tillhörande fortbildningsverktyg</w:t>
      </w:r>
      <w:r w:rsidR="00F6600D">
        <w:t>,</w:t>
      </w:r>
      <w:r w:rsidR="006546B6">
        <w:t xml:space="preserve"> </w:t>
      </w:r>
      <w:r w:rsidR="00EA16FB">
        <w:t>erbjuda ett förslag på hur fortbildningsaktiviteterna kan planeras och redo</w:t>
      </w:r>
      <w:r>
        <w:t>visas på ett strukturerat sätt</w:t>
      </w:r>
      <w:r w:rsidR="006546B6">
        <w:t>.</w:t>
      </w:r>
      <w:r>
        <w:t xml:space="preserve"> </w:t>
      </w:r>
      <w:r w:rsidR="006546B6">
        <w:t xml:space="preserve">Styrelsen </w:t>
      </w:r>
      <w:r>
        <w:t xml:space="preserve">har valt </w:t>
      </w:r>
      <w:r w:rsidRPr="00FA5FC9">
        <w:t xml:space="preserve">att använda ett poängsystem som </w:t>
      </w:r>
      <w:r w:rsidR="006546B6">
        <w:t xml:space="preserve">är baserat på ett pilotprojekt </w:t>
      </w:r>
      <w:r w:rsidRPr="00FA5FC9">
        <w:t>som genomförts på hematologiska kl</w:t>
      </w:r>
      <w:r>
        <w:t>i</w:t>
      </w:r>
      <w:r w:rsidRPr="00FA5FC9">
        <w:t>niken i Uppsala</w:t>
      </w:r>
      <w:r>
        <w:t>.</w:t>
      </w:r>
      <w:r w:rsidRPr="00FA5FC9">
        <w:t xml:space="preserve"> Det är modifierat för att kunna användas på </w:t>
      </w:r>
      <w:r w:rsidR="00182208">
        <w:t xml:space="preserve">alla hematologiska verksamheter ute i landet och </w:t>
      </w:r>
      <w:r w:rsidR="00464407">
        <w:t xml:space="preserve">den totala </w:t>
      </w:r>
      <w:r w:rsidR="00182208">
        <w:t xml:space="preserve">poängsättningen kan variera beroende på behov av exempelvis internmedicinsk kompetensutveckling eller en högre grad av </w:t>
      </w:r>
      <w:r w:rsidR="00547289">
        <w:t>fortbildning</w:t>
      </w:r>
      <w:r w:rsidR="00182208">
        <w:t xml:space="preserve"> inom högspecialiserad </w:t>
      </w:r>
      <w:r w:rsidR="00BC4CF4">
        <w:t xml:space="preserve">hematologisk </w:t>
      </w:r>
      <w:r w:rsidR="00182208">
        <w:t xml:space="preserve">vård (ex. </w:t>
      </w:r>
      <w:r w:rsidR="00547289">
        <w:t>H</w:t>
      </w:r>
      <w:r w:rsidR="00182208">
        <w:t xml:space="preserve">SCT). </w:t>
      </w:r>
      <w:r w:rsidR="008A620B">
        <w:t xml:space="preserve">Fokus ligger på att fortbildningsaktiviteterna ska vara till nytta för det kliniska arbetet. </w:t>
      </w:r>
      <w:r w:rsidRPr="00FA5FC9">
        <w:t>Det finns även möjlighet till portföljdo</w:t>
      </w:r>
      <w:r w:rsidR="00182208">
        <w:t>ku</w:t>
      </w:r>
      <w:r w:rsidRPr="00FA5FC9">
        <w:t>mentation för att kunna utvärdera utbildningsmomentets kvalite</w:t>
      </w:r>
      <w:r w:rsidR="008352BA">
        <w:t xml:space="preserve">t, praktisk tillämpning och </w:t>
      </w:r>
      <w:r w:rsidR="00537F21">
        <w:t>om kunskaperna från fortbildningen har vidarebefordrats till kol</w:t>
      </w:r>
      <w:r w:rsidR="008B6DC7">
        <w:t>legorna i den egna verksamheten. Utrymme finns även för att upprätta en individuell fortbildningsplan.</w:t>
      </w:r>
      <w:r w:rsidR="00537F21">
        <w:t xml:space="preserve"> </w:t>
      </w:r>
    </w:p>
    <w:p w14:paraId="1E7D91CB" w14:textId="77777777" w:rsidR="000D670F" w:rsidRDefault="00FA5FC9">
      <w:r w:rsidRPr="00FA5FC9">
        <w:t>Föreningen strävar efter att alla medlemmar skall ha tillgång</w:t>
      </w:r>
      <w:r w:rsidR="00290C9E">
        <w:t xml:space="preserve"> till</w:t>
      </w:r>
      <w:r w:rsidRPr="00FA5FC9">
        <w:t xml:space="preserve"> och använda </w:t>
      </w:r>
      <w:r w:rsidR="00290C9E">
        <w:t>detta</w:t>
      </w:r>
      <w:r w:rsidR="00464407">
        <w:t xml:space="preserve"> </w:t>
      </w:r>
      <w:r w:rsidR="00290C9E">
        <w:t>individuella fortbildnings</w:t>
      </w:r>
      <w:r w:rsidR="006546B6">
        <w:t>verktyg</w:t>
      </w:r>
      <w:r w:rsidR="00BC4CF4">
        <w:t xml:space="preserve"> </w:t>
      </w:r>
      <w:r w:rsidR="00182208">
        <w:t>för att definiera vilka krav och förväntningar som ställs</w:t>
      </w:r>
      <w:r w:rsidR="006546B6">
        <w:t>,</w:t>
      </w:r>
      <w:r w:rsidR="00182208">
        <w:t xml:space="preserve"> </w:t>
      </w:r>
      <w:r w:rsidR="00464407">
        <w:t xml:space="preserve">både </w:t>
      </w:r>
      <w:r w:rsidR="00182208">
        <w:t xml:space="preserve">på den enskilda läkaren </w:t>
      </w:r>
      <w:r w:rsidR="00464407">
        <w:t xml:space="preserve">men även </w:t>
      </w:r>
      <w:r w:rsidR="00182208">
        <w:t xml:space="preserve">på arbetsgivaren. </w:t>
      </w:r>
      <w:r w:rsidRPr="00FA5FC9">
        <w:t xml:space="preserve"> </w:t>
      </w:r>
      <w:r w:rsidR="00182208">
        <w:t>Mallen skall</w:t>
      </w:r>
      <w:r w:rsidR="00464407">
        <w:t xml:space="preserve"> underlätta planering</w:t>
      </w:r>
      <w:r w:rsidR="00182208">
        <w:t xml:space="preserve"> och</w:t>
      </w:r>
      <w:r w:rsidR="00464407">
        <w:t xml:space="preserve"> utvärdering</w:t>
      </w:r>
      <w:r w:rsidR="00182208">
        <w:t xml:space="preserve"> av fortbildning</w:t>
      </w:r>
      <w:r w:rsidR="00BC4CF4">
        <w:t>saktiviteter och en u</w:t>
      </w:r>
      <w:r w:rsidR="00464407">
        <w:t>ppföljning</w:t>
      </w:r>
      <w:r w:rsidR="00182208">
        <w:t xml:space="preserve"> rekommenderas årligen vid medarbetarsamtalet. </w:t>
      </w:r>
      <w:r w:rsidR="00E019E7">
        <w:t xml:space="preserve">Denna struktur </w:t>
      </w:r>
      <w:r w:rsidR="00C0463C">
        <w:t xml:space="preserve">ställer krav på </w:t>
      </w:r>
      <w:r w:rsidR="00BC4CF4">
        <w:t>att</w:t>
      </w:r>
      <w:r w:rsidR="007447A1">
        <w:t xml:space="preserve"> den</w:t>
      </w:r>
      <w:r w:rsidR="00C0463C">
        <w:t xml:space="preserve"> enskilde lä</w:t>
      </w:r>
      <w:r w:rsidR="00E019E7">
        <w:t>k</w:t>
      </w:r>
      <w:r w:rsidR="00BC4CF4">
        <w:t xml:space="preserve">aren </w:t>
      </w:r>
      <w:r w:rsidR="00C0463C">
        <w:t>ta</w:t>
      </w:r>
      <w:r w:rsidR="00BC4CF4">
        <w:t>r</w:t>
      </w:r>
      <w:r w:rsidR="00C0463C">
        <w:t xml:space="preserve"> ett a</w:t>
      </w:r>
      <w:r w:rsidR="00E019E7">
        <w:t>n</w:t>
      </w:r>
      <w:r w:rsidR="00C0463C">
        <w:t>svar för sin fortbildning</w:t>
      </w:r>
      <w:r w:rsidR="00182208">
        <w:t xml:space="preserve"> men även krav på </w:t>
      </w:r>
      <w:r w:rsidR="00BC4CF4">
        <w:t xml:space="preserve">att </w:t>
      </w:r>
      <w:r w:rsidR="00182208">
        <w:t>ar</w:t>
      </w:r>
      <w:r w:rsidR="00E019E7">
        <w:t>b</w:t>
      </w:r>
      <w:r w:rsidR="00182208">
        <w:t>e</w:t>
      </w:r>
      <w:r w:rsidR="00E019E7">
        <w:t xml:space="preserve">tsgivaren </w:t>
      </w:r>
      <w:r w:rsidR="00BC4CF4">
        <w:t xml:space="preserve">ställer </w:t>
      </w:r>
      <w:r w:rsidR="00E019E7">
        <w:t>resurser till förfogande</w:t>
      </w:r>
      <w:r w:rsidR="00BC4CF4">
        <w:t>. Det ger även en möjli</w:t>
      </w:r>
      <w:r w:rsidR="008A620B">
        <w:t>ghet att diskutera kvaliteten</w:t>
      </w:r>
      <w:r w:rsidR="00BC4CF4">
        <w:t xml:space="preserve"> på fortbildningsaktiviteten. </w:t>
      </w:r>
      <w:r w:rsidR="00464407">
        <w:t xml:space="preserve">SLF rekommenderar att internutbildning och egen fortbildning uppgår till en halv dag i veckan samt att budgeterande </w:t>
      </w:r>
      <w:r w:rsidR="00E019E7">
        <w:t>resurser för extern fortbildning skall motsvara 10 dagar per år</w:t>
      </w:r>
      <w:r w:rsidR="00464407">
        <w:t>.</w:t>
      </w:r>
    </w:p>
    <w:p w14:paraId="524ED9C8" w14:textId="2B4CCE22" w:rsidR="00155FE2" w:rsidRDefault="00155FE2" w:rsidP="0023534C">
      <w:r>
        <w:t xml:space="preserve">Varje </w:t>
      </w:r>
      <w:r w:rsidR="006546B6">
        <w:t xml:space="preserve">rad i </w:t>
      </w:r>
      <w:r w:rsidR="006546B6" w:rsidRPr="006546B6">
        <w:t>fortbildningsverktyg</w:t>
      </w:r>
      <w:r w:rsidR="00F6600D">
        <w:t>et</w:t>
      </w:r>
      <w:r w:rsidR="006546B6" w:rsidRPr="006546B6">
        <w:t xml:space="preserve"> </w:t>
      </w:r>
      <w:r>
        <w:t xml:space="preserve">kan </w:t>
      </w:r>
      <w:r w:rsidR="006546B6">
        <w:t xml:space="preserve">ändras </w:t>
      </w:r>
      <w:r>
        <w:t>och viktas efter verksamhetens struktur och behov</w:t>
      </w:r>
      <w:r w:rsidR="006546B6">
        <w:t>,</w:t>
      </w:r>
      <w:r w:rsidR="006E10E0">
        <w:t xml:space="preserve"> vilket skiljer sig över landet. </w:t>
      </w:r>
      <w:r w:rsidR="00F6600D">
        <w:t xml:space="preserve">Vi rekommenderar därför att kollegiet lokalt diskuterar, ändrar och kompletterar innehållet </w:t>
      </w:r>
      <w:r w:rsidR="006B5F56">
        <w:t>enligt egna önskemål</w:t>
      </w:r>
      <w:r w:rsidR="00F6600D">
        <w:t xml:space="preserve"> innan verktyget implementeras i verksamheten. Verktyget kan med fördel äve</w:t>
      </w:r>
      <w:r w:rsidR="00780FE8">
        <w:t>n användas av ST-läkarna.</w:t>
      </w:r>
    </w:p>
    <w:p w14:paraId="3605C0F9" w14:textId="700EF515" w:rsidR="006E10E0" w:rsidRDefault="00BC4CF4" w:rsidP="0023534C">
      <w:r>
        <w:t xml:space="preserve">SFH </w:t>
      </w:r>
      <w:r w:rsidR="00672925">
        <w:t>kommer</w:t>
      </w:r>
      <w:r w:rsidR="00616CA4">
        <w:t xml:space="preserve"> kontinuerligt </w:t>
      </w:r>
      <w:r w:rsidR="00672925">
        <w:t xml:space="preserve">att </w:t>
      </w:r>
      <w:r w:rsidR="00616CA4">
        <w:t xml:space="preserve">utvärdera användandet av fortbildningsverktyget. </w:t>
      </w:r>
      <w:r w:rsidR="00FA5FC9">
        <w:t xml:space="preserve"> </w:t>
      </w:r>
      <w:r w:rsidR="00616CA4">
        <w:t>Målet är att det ska vara enkelt att använda och vara ett självklart inslag i det årliga medarbetarsamtalet.</w:t>
      </w:r>
    </w:p>
    <w:p w14:paraId="15C8D8D7" w14:textId="77777777" w:rsidR="00C0463C" w:rsidRPr="00F36AA0" w:rsidRDefault="00C0463C" w:rsidP="0023534C">
      <w:pPr>
        <w:rPr>
          <w:b/>
        </w:rPr>
      </w:pPr>
      <w:r w:rsidRPr="00F36AA0">
        <w:rPr>
          <w:b/>
        </w:rPr>
        <w:t>Instruktioner</w:t>
      </w:r>
      <w:r w:rsidR="008A620B" w:rsidRPr="00F36AA0">
        <w:rPr>
          <w:b/>
        </w:rPr>
        <w:t xml:space="preserve"> för användning</w:t>
      </w:r>
    </w:p>
    <w:p w14:paraId="5533756A" w14:textId="6CC3711C" w:rsidR="00C0463C" w:rsidRDefault="00752249" w:rsidP="00C41123">
      <w:pPr>
        <w:pStyle w:val="Liststycke"/>
        <w:numPr>
          <w:ilvl w:val="0"/>
          <w:numId w:val="1"/>
        </w:numPr>
      </w:pPr>
      <w:r>
        <w:t>Den e</w:t>
      </w:r>
      <w:r w:rsidR="00C0463C">
        <w:t xml:space="preserve">nskilda läkaren </w:t>
      </w:r>
      <w:r>
        <w:t xml:space="preserve">ansvarar för att </w:t>
      </w:r>
      <w:r w:rsidR="008A620B">
        <w:t>löpande registrera sin fortbildning i excel</w:t>
      </w:r>
      <w:r w:rsidR="00F36AA0">
        <w:t>filen som finns att ladda ner från</w:t>
      </w:r>
      <w:r w:rsidR="008A620B">
        <w:t xml:space="preserve"> </w:t>
      </w:r>
      <w:hyperlink r:id="rId7" w:history="1">
        <w:r w:rsidR="00F36AA0" w:rsidRPr="00011B59">
          <w:rPr>
            <w:rStyle w:val="Hyperlnk"/>
          </w:rPr>
          <w:t>www.sfhem.se/utbildning</w:t>
        </w:r>
      </w:hyperlink>
      <w:r w:rsidR="008A620B">
        <w:t xml:space="preserve">. Varje fortbildningsaktivitet </w:t>
      </w:r>
      <w:r w:rsidR="00C41123">
        <w:t xml:space="preserve">kan registreras och kommenteras under fliken </w:t>
      </w:r>
      <w:r w:rsidR="00C41123" w:rsidRPr="00C41123">
        <w:rPr>
          <w:i/>
        </w:rPr>
        <w:t>Poäng</w:t>
      </w:r>
      <w:r w:rsidR="00C41123">
        <w:t xml:space="preserve"> samt </w:t>
      </w:r>
      <w:r w:rsidR="00C41123">
        <w:rPr>
          <w:i/>
        </w:rPr>
        <w:t>Portfölj</w:t>
      </w:r>
      <w:r w:rsidR="00C41123">
        <w:t xml:space="preserve">. Under fliken </w:t>
      </w:r>
      <w:r w:rsidR="00C41123" w:rsidRPr="00C41123">
        <w:rPr>
          <w:i/>
        </w:rPr>
        <w:t>For</w:t>
      </w:r>
      <w:r w:rsidR="00C41123">
        <w:rPr>
          <w:i/>
        </w:rPr>
        <w:t>t</w:t>
      </w:r>
      <w:r w:rsidR="00C41123" w:rsidRPr="00C41123">
        <w:rPr>
          <w:i/>
        </w:rPr>
        <w:t xml:space="preserve">bildningsplan </w:t>
      </w:r>
      <w:r w:rsidR="00C41123">
        <w:t>kan en övergripande planering göras.</w:t>
      </w:r>
    </w:p>
    <w:p w14:paraId="322C3E06" w14:textId="4ABAC286" w:rsidR="008A620B" w:rsidRDefault="00C41123" w:rsidP="008A620B">
      <w:pPr>
        <w:pStyle w:val="Liststycke"/>
        <w:numPr>
          <w:ilvl w:val="0"/>
          <w:numId w:val="1"/>
        </w:numPr>
      </w:pPr>
      <w:r>
        <w:t>Verktyget</w:t>
      </w:r>
      <w:r w:rsidR="008A620B">
        <w:t xml:space="preserve"> redovisas årl</w:t>
      </w:r>
      <w:r>
        <w:t xml:space="preserve">igen vid medarbetarsamtalet med sektionschefen eller </w:t>
      </w:r>
      <w:r w:rsidR="008A620B">
        <w:t>verksamhetschefen.</w:t>
      </w:r>
    </w:p>
    <w:p w14:paraId="66542FD7" w14:textId="77777777" w:rsidR="00752249" w:rsidRDefault="008A620B" w:rsidP="001E514C">
      <w:pPr>
        <w:pStyle w:val="Liststycke"/>
        <w:numPr>
          <w:ilvl w:val="0"/>
          <w:numId w:val="1"/>
        </w:numPr>
      </w:pPr>
      <w:r>
        <w:t>Cheferna</w:t>
      </w:r>
      <w:r w:rsidR="00752249">
        <w:t xml:space="preserve"> ansvarar för</w:t>
      </w:r>
      <w:r w:rsidR="008A6661">
        <w:t xml:space="preserve"> att utvärdera fort</w:t>
      </w:r>
      <w:r w:rsidR="00752249">
        <w:t>bildningsinsatser</w:t>
      </w:r>
      <w:r w:rsidR="008A6661">
        <w:t>na</w:t>
      </w:r>
      <w:r w:rsidR="00752249">
        <w:t xml:space="preserve"> </w:t>
      </w:r>
      <w:r w:rsidR="008A6661">
        <w:t>och åtgärda ev</w:t>
      </w:r>
      <w:r w:rsidR="007447A1">
        <w:t>entuella</w:t>
      </w:r>
      <w:r w:rsidR="008A6661">
        <w:t xml:space="preserve"> hinder som </w:t>
      </w:r>
      <w:r w:rsidR="00F36AA0">
        <w:t xml:space="preserve">kan ha </w:t>
      </w:r>
      <w:r w:rsidR="008A6661">
        <w:t>bidragit till för låg nivå av kompetensutveckling</w:t>
      </w:r>
      <w:r w:rsidR="00F36AA0">
        <w:t xml:space="preserve"> för medarbetaren.</w:t>
      </w:r>
    </w:p>
    <w:p w14:paraId="46BC25C5" w14:textId="0D5BE209" w:rsidR="00F36AA0" w:rsidRDefault="008A6661" w:rsidP="008A6661">
      <w:pPr>
        <w:pStyle w:val="Liststycke"/>
        <w:numPr>
          <w:ilvl w:val="0"/>
          <w:numId w:val="1"/>
        </w:numPr>
      </w:pPr>
      <w:r>
        <w:t>Målet är</w:t>
      </w:r>
      <w:r w:rsidR="006D0F7E">
        <w:t xml:space="preserve"> 40-</w:t>
      </w:r>
      <w:r>
        <w:t>50 fortbildningspoäng per år</w:t>
      </w:r>
      <w:r w:rsidR="006D0F7E">
        <w:t>. Detta kan variera beroende på verksamhet</w:t>
      </w:r>
      <w:r w:rsidR="007447A1">
        <w:t>en</w:t>
      </w:r>
      <w:r w:rsidR="006D0F7E">
        <w:t xml:space="preserve"> och beslutas lokalt.</w:t>
      </w:r>
      <w:r w:rsidR="00C82301">
        <w:t xml:space="preserve"> </w:t>
      </w:r>
    </w:p>
    <w:p w14:paraId="3B01C82A" w14:textId="609E3E49" w:rsidR="008A6661" w:rsidRDefault="00F36AA0" w:rsidP="008A6661">
      <w:pPr>
        <w:pStyle w:val="Liststycke"/>
        <w:numPr>
          <w:ilvl w:val="0"/>
          <w:numId w:val="1"/>
        </w:numPr>
      </w:pPr>
      <w:r>
        <w:t xml:space="preserve">Möjlighet finns att lokalt modifiera utbildningsverktyget så att det passar verksamheten. </w:t>
      </w:r>
    </w:p>
    <w:p w14:paraId="4E68C5AE" w14:textId="77777777" w:rsidR="007447A1" w:rsidRDefault="007447A1" w:rsidP="007447A1">
      <w:pPr>
        <w:pStyle w:val="Liststycke"/>
      </w:pPr>
      <w:bookmarkStart w:id="0" w:name="_GoBack"/>
      <w:bookmarkEnd w:id="0"/>
    </w:p>
    <w:sectPr w:rsidR="0074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5B09" w16cex:dateUtc="2021-04-30T08:31:00Z"/>
  <w16cex:commentExtensible w16cex:durableId="24365B77" w16cex:dateUtc="2021-04-30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B7B305" w16cid:durableId="24365B09"/>
  <w16cid:commentId w16cid:paraId="0EEA9422" w16cid:durableId="24365B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DE8C9" w14:textId="77777777" w:rsidR="00AF60D7" w:rsidRDefault="00AF60D7" w:rsidP="00AF60D7">
      <w:pPr>
        <w:spacing w:after="0" w:line="240" w:lineRule="auto"/>
      </w:pPr>
      <w:r>
        <w:separator/>
      </w:r>
    </w:p>
  </w:endnote>
  <w:endnote w:type="continuationSeparator" w:id="0">
    <w:p w14:paraId="3D4F617C" w14:textId="77777777" w:rsidR="00AF60D7" w:rsidRDefault="00AF60D7" w:rsidP="00AF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745B" w14:textId="77777777" w:rsidR="00AF60D7" w:rsidRDefault="00AF60D7" w:rsidP="00AF60D7">
      <w:pPr>
        <w:spacing w:after="0" w:line="240" w:lineRule="auto"/>
      </w:pPr>
      <w:r>
        <w:separator/>
      </w:r>
    </w:p>
  </w:footnote>
  <w:footnote w:type="continuationSeparator" w:id="0">
    <w:p w14:paraId="65E41356" w14:textId="77777777" w:rsidR="00AF60D7" w:rsidRDefault="00AF60D7" w:rsidP="00AF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443B6"/>
    <w:multiLevelType w:val="hybridMultilevel"/>
    <w:tmpl w:val="3CF28C46"/>
    <w:lvl w:ilvl="0" w:tplc="4C8E6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291C"/>
    <w:multiLevelType w:val="hybridMultilevel"/>
    <w:tmpl w:val="8ADA41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C"/>
    <w:rsid w:val="000D670F"/>
    <w:rsid w:val="00155FE2"/>
    <w:rsid w:val="001624D3"/>
    <w:rsid w:val="00182208"/>
    <w:rsid w:val="001D14E8"/>
    <w:rsid w:val="0023534C"/>
    <w:rsid w:val="00275ABE"/>
    <w:rsid w:val="00290C9E"/>
    <w:rsid w:val="00347BBC"/>
    <w:rsid w:val="00413883"/>
    <w:rsid w:val="00464407"/>
    <w:rsid w:val="004C33E7"/>
    <w:rsid w:val="00537F21"/>
    <w:rsid w:val="00547289"/>
    <w:rsid w:val="00616CA4"/>
    <w:rsid w:val="006546B6"/>
    <w:rsid w:val="00672925"/>
    <w:rsid w:val="006B5F56"/>
    <w:rsid w:val="006D0F7E"/>
    <w:rsid w:val="006E10E0"/>
    <w:rsid w:val="00742842"/>
    <w:rsid w:val="007447A1"/>
    <w:rsid w:val="00752249"/>
    <w:rsid w:val="00780FE8"/>
    <w:rsid w:val="008352BA"/>
    <w:rsid w:val="008A620B"/>
    <w:rsid w:val="008A6661"/>
    <w:rsid w:val="008B6DC7"/>
    <w:rsid w:val="008E6733"/>
    <w:rsid w:val="00AA2C20"/>
    <w:rsid w:val="00AF60D7"/>
    <w:rsid w:val="00BC4CF4"/>
    <w:rsid w:val="00C0463C"/>
    <w:rsid w:val="00C41123"/>
    <w:rsid w:val="00C82301"/>
    <w:rsid w:val="00CF49DF"/>
    <w:rsid w:val="00CF4A0C"/>
    <w:rsid w:val="00CF5F12"/>
    <w:rsid w:val="00E019E7"/>
    <w:rsid w:val="00E11DC9"/>
    <w:rsid w:val="00E14FA6"/>
    <w:rsid w:val="00EA16FB"/>
    <w:rsid w:val="00F36AA0"/>
    <w:rsid w:val="00F6600D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8CC104"/>
  <w15:chartTrackingRefBased/>
  <w15:docId w15:val="{D40E2FC7-6C6C-4645-B6CD-4E34F9DE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463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A620B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472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72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728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72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728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6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sfhem.se/utbild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Kättström Magdalena, Med klin USÖ</dc:creator>
  <cp:keywords/>
  <dc:description/>
  <cp:lastModifiedBy>Kättström Magdalena, Med klin USÖ</cp:lastModifiedBy>
  <cp:revision>6</cp:revision>
  <dcterms:created xsi:type="dcterms:W3CDTF">2021-05-17T08:01:00Z</dcterms:created>
  <dcterms:modified xsi:type="dcterms:W3CDTF">2021-05-17T08:09:00Z</dcterms:modified>
</cp:coreProperties>
</file>