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6AB7A" w14:textId="77777777" w:rsidR="008779A6" w:rsidRPr="002C727C" w:rsidRDefault="002C727C">
      <w:pPr>
        <w:rPr>
          <w:b/>
          <w:sz w:val="28"/>
          <w:szCs w:val="28"/>
        </w:rPr>
      </w:pPr>
      <w:r w:rsidRPr="002C727C">
        <w:rPr>
          <w:b/>
          <w:sz w:val="28"/>
          <w:szCs w:val="28"/>
        </w:rPr>
        <w:t xml:space="preserve">Konditioneringsval vid </w:t>
      </w:r>
      <w:proofErr w:type="spellStart"/>
      <w:r w:rsidRPr="002C727C">
        <w:rPr>
          <w:b/>
          <w:sz w:val="28"/>
          <w:szCs w:val="28"/>
        </w:rPr>
        <w:t>allogen</w:t>
      </w:r>
      <w:proofErr w:type="spellEnd"/>
      <w:r w:rsidRPr="002C727C">
        <w:rPr>
          <w:b/>
          <w:sz w:val="28"/>
          <w:szCs w:val="28"/>
        </w:rPr>
        <w:t xml:space="preserve"> och </w:t>
      </w:r>
      <w:proofErr w:type="spellStart"/>
      <w:r w:rsidRPr="002C727C">
        <w:rPr>
          <w:b/>
          <w:sz w:val="28"/>
          <w:szCs w:val="28"/>
        </w:rPr>
        <w:t>autolog</w:t>
      </w:r>
      <w:proofErr w:type="spellEnd"/>
      <w:r w:rsidRPr="002C727C">
        <w:rPr>
          <w:b/>
          <w:sz w:val="28"/>
          <w:szCs w:val="28"/>
        </w:rPr>
        <w:t xml:space="preserve"> stamcellstransplantation</w:t>
      </w:r>
      <w:r w:rsidR="00D91CB0">
        <w:rPr>
          <w:b/>
          <w:sz w:val="28"/>
          <w:szCs w:val="28"/>
        </w:rPr>
        <w:t xml:space="preserve"> (SCT)</w:t>
      </w:r>
    </w:p>
    <w:p w14:paraId="121D1BF6" w14:textId="77777777" w:rsidR="002C727C" w:rsidRDefault="002C727C">
      <w:pPr>
        <w:rPr>
          <w:sz w:val="28"/>
          <w:szCs w:val="28"/>
        </w:rPr>
      </w:pPr>
    </w:p>
    <w:p w14:paraId="01C663C8" w14:textId="77777777" w:rsidR="002C727C" w:rsidRDefault="002C727C">
      <w:pPr>
        <w:rPr>
          <w:b/>
        </w:rPr>
      </w:pPr>
      <w:r w:rsidRPr="002C727C">
        <w:rPr>
          <w:b/>
        </w:rPr>
        <w:t>Inledning</w:t>
      </w:r>
    </w:p>
    <w:p w14:paraId="32EEA7DB" w14:textId="77777777" w:rsidR="002C727C" w:rsidRDefault="002C727C">
      <w:pPr>
        <w:rPr>
          <w:b/>
        </w:rPr>
      </w:pPr>
    </w:p>
    <w:p w14:paraId="08AA38E2" w14:textId="77777777" w:rsidR="002C727C" w:rsidRDefault="002C727C">
      <w:r>
        <w:t xml:space="preserve">Med konditionering menas den (radio-) kemoterapi som ges inför </w:t>
      </w:r>
      <w:proofErr w:type="spellStart"/>
      <w:r>
        <w:t>allogen</w:t>
      </w:r>
      <w:proofErr w:type="spellEnd"/>
      <w:r>
        <w:t xml:space="preserve"> el</w:t>
      </w:r>
      <w:r w:rsidR="00D91CB0">
        <w:t xml:space="preserve">ler </w:t>
      </w:r>
      <w:proofErr w:type="spellStart"/>
      <w:r w:rsidR="00D91CB0">
        <w:t>autolog</w:t>
      </w:r>
      <w:proofErr w:type="spellEnd"/>
      <w:r w:rsidR="00D91CB0">
        <w:t xml:space="preserve"> stamcellstillförsel</w:t>
      </w:r>
      <w:r>
        <w:t xml:space="preserve">. </w:t>
      </w:r>
      <w:r w:rsidR="00D91CB0">
        <w:t>Konditioneringen syfte v</w:t>
      </w:r>
      <w:r>
        <w:t xml:space="preserve">id </w:t>
      </w:r>
      <w:proofErr w:type="spellStart"/>
      <w:r>
        <w:t>autolog</w:t>
      </w:r>
      <w:proofErr w:type="spellEnd"/>
      <w:r w:rsidR="00D91CB0">
        <w:t xml:space="preserve"> SCT</w:t>
      </w:r>
      <w:r w:rsidR="00407C01">
        <w:t xml:space="preserve"> är </w:t>
      </w:r>
      <w:r>
        <w:t xml:space="preserve">att vara </w:t>
      </w:r>
      <w:r w:rsidR="00625CBA">
        <w:t xml:space="preserve">maximalt </w:t>
      </w:r>
      <w:r>
        <w:t>tumörcellsdödande</w:t>
      </w:r>
      <w:r w:rsidR="00D91CB0">
        <w:t xml:space="preserve"> vid maligna sjukdomar</w:t>
      </w:r>
      <w:r>
        <w:t xml:space="preserve"> och </w:t>
      </w:r>
      <w:r w:rsidR="00D91CB0">
        <w:t>immunablativ vid immunologiska sjukdomar</w:t>
      </w:r>
      <w:r w:rsidR="00625CBA">
        <w:t xml:space="preserve">. Vid </w:t>
      </w:r>
      <w:proofErr w:type="spellStart"/>
      <w:r w:rsidR="00625CBA">
        <w:t>allogen</w:t>
      </w:r>
      <w:proofErr w:type="spellEnd"/>
      <w:r w:rsidR="00625CBA">
        <w:t xml:space="preserve"> SCT </w:t>
      </w:r>
      <w:r>
        <w:t>tillkommer att kondi</w:t>
      </w:r>
      <w:r w:rsidR="00A371F1">
        <w:t xml:space="preserve">tioneringen </w:t>
      </w:r>
      <w:r w:rsidR="00D91CB0">
        <w:t xml:space="preserve">också </w:t>
      </w:r>
      <w:r w:rsidR="00A371F1">
        <w:t>ska ha en förebyggande effekt på bortstötning.</w:t>
      </w:r>
    </w:p>
    <w:p w14:paraId="0554E2B0" w14:textId="77777777" w:rsidR="00625CBA" w:rsidRPr="002C727C" w:rsidRDefault="00625CBA"/>
    <w:p w14:paraId="24893056" w14:textId="77777777" w:rsidR="002C727C" w:rsidRDefault="002C727C">
      <w:r>
        <w:t>Sven</w:t>
      </w:r>
      <w:r w:rsidR="00A371F1">
        <w:t>sk-norska</w:t>
      </w:r>
      <w:r>
        <w:t xml:space="preserve"> BMT-gruppen har vid möten diskuterat konditioneringsval vid </w:t>
      </w:r>
      <w:proofErr w:type="spellStart"/>
      <w:r>
        <w:t>allogen</w:t>
      </w:r>
      <w:proofErr w:type="spellEnd"/>
      <w:r>
        <w:t xml:space="preserve"> och </w:t>
      </w:r>
      <w:proofErr w:type="spellStart"/>
      <w:r w:rsidR="00D91CB0">
        <w:t>autolog</w:t>
      </w:r>
      <w:proofErr w:type="spellEnd"/>
      <w:r w:rsidR="00D91CB0">
        <w:t xml:space="preserve"> SCT</w:t>
      </w:r>
      <w:r>
        <w:t>, med syfte att göra k</w:t>
      </w:r>
      <w:r w:rsidR="00D91CB0">
        <w:t xml:space="preserve">onditioneringarna så </w:t>
      </w:r>
      <w:r>
        <w:t xml:space="preserve">enhetliga som möjligt. Detta dokument ska ses som </w:t>
      </w:r>
      <w:r w:rsidR="00D91CB0">
        <w:t>beslutsstöd</w:t>
      </w:r>
      <w:r>
        <w:t>, men ska inte ses som bindande</w:t>
      </w:r>
      <w:r w:rsidR="00D91CB0">
        <w:t xml:space="preserve"> i det enskilda fallet och utgör således inte formella riktlinjer.</w:t>
      </w:r>
    </w:p>
    <w:p w14:paraId="3E102823" w14:textId="77777777" w:rsidR="00625CBA" w:rsidRDefault="00625CBA"/>
    <w:p w14:paraId="0CE098D7" w14:textId="77777777" w:rsidR="00625CBA" w:rsidRDefault="00625CBA">
      <w:r>
        <w:t>Konditioneringsval</w:t>
      </w:r>
      <w:r w:rsidR="00D91CB0">
        <w:t xml:space="preserve"> vid </w:t>
      </w:r>
      <w:proofErr w:type="spellStart"/>
      <w:r w:rsidR="00D91CB0">
        <w:t>allogen</w:t>
      </w:r>
      <w:proofErr w:type="spellEnd"/>
      <w:r w:rsidR="00D91CB0">
        <w:t xml:space="preserve"> SCT</w:t>
      </w:r>
      <w:r>
        <w:t xml:space="preserve"> påverkas </w:t>
      </w:r>
      <w:r w:rsidR="00A371F1">
        <w:t xml:space="preserve">av </w:t>
      </w:r>
      <w:r w:rsidR="00D91CB0">
        <w:t xml:space="preserve">sjukdomsrelaterade, </w:t>
      </w:r>
      <w:r>
        <w:t xml:space="preserve">patientrelaterade </w:t>
      </w:r>
      <w:r w:rsidR="00407C01">
        <w:t xml:space="preserve">inklusive tolerans av tidigare given behandling </w:t>
      </w:r>
      <w:r w:rsidR="00D91CB0">
        <w:t xml:space="preserve">och </w:t>
      </w:r>
      <w:r>
        <w:t>donatorsrelaterade faktorer. Detta gör att det vid de flesta indikationer</w:t>
      </w:r>
      <w:r w:rsidR="00D91CB0">
        <w:t xml:space="preserve"> för </w:t>
      </w:r>
      <w:proofErr w:type="spellStart"/>
      <w:r w:rsidR="00D91CB0">
        <w:t>allogen</w:t>
      </w:r>
      <w:proofErr w:type="spellEnd"/>
      <w:r w:rsidR="00D91CB0">
        <w:t xml:space="preserve"> SCT</w:t>
      </w:r>
      <w:r>
        <w:t xml:space="preserve"> ges </w:t>
      </w:r>
      <w:r w:rsidR="00683920">
        <w:t>ett antal olika alternativ.</w:t>
      </w:r>
      <w:r w:rsidR="00407C01">
        <w:t xml:space="preserve"> Beslut fattas av respektive transplantationsenhet.</w:t>
      </w:r>
    </w:p>
    <w:p w14:paraId="1F542695" w14:textId="77777777" w:rsidR="00683920" w:rsidRDefault="00683920"/>
    <w:p w14:paraId="7A58D7A0" w14:textId="77777777" w:rsidR="00683920" w:rsidRDefault="00683920">
      <w:r>
        <w:t xml:space="preserve">Vid </w:t>
      </w:r>
      <w:proofErr w:type="spellStart"/>
      <w:r>
        <w:t>allogen</w:t>
      </w:r>
      <w:proofErr w:type="spellEnd"/>
      <w:r>
        <w:t xml:space="preserve"> SCT ingår även immunhämmande behandling för att förebygga </w:t>
      </w:r>
      <w:proofErr w:type="spellStart"/>
      <w:r>
        <w:t>graft</w:t>
      </w:r>
      <w:proofErr w:type="spellEnd"/>
      <w:r>
        <w:t xml:space="preserve"> </w:t>
      </w:r>
      <w:proofErr w:type="spellStart"/>
      <w:r>
        <w:t>versus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dis</w:t>
      </w:r>
      <w:r w:rsidR="00D91CB0">
        <w:t>ease</w:t>
      </w:r>
      <w:proofErr w:type="spellEnd"/>
      <w:r w:rsidR="00D91CB0">
        <w:t xml:space="preserve"> (</w:t>
      </w:r>
      <w:proofErr w:type="spellStart"/>
      <w:r w:rsidR="00D91CB0">
        <w:t>GvHD</w:t>
      </w:r>
      <w:proofErr w:type="spellEnd"/>
      <w:r w:rsidR="00D91CB0">
        <w:t>), men detta berörs inte</w:t>
      </w:r>
      <w:r>
        <w:t xml:space="preserve"> här.</w:t>
      </w:r>
    </w:p>
    <w:p w14:paraId="3D55097D" w14:textId="77777777" w:rsidR="00683920" w:rsidRDefault="00683920"/>
    <w:p w14:paraId="0259DDB3" w14:textId="77777777" w:rsidR="00683920" w:rsidRDefault="00683920"/>
    <w:p w14:paraId="4C9AD4F9" w14:textId="77777777" w:rsidR="00DE6723" w:rsidRDefault="00DE6723" w:rsidP="00DE6723">
      <w:pPr>
        <w:pStyle w:val="Liststycke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Allogen</w:t>
      </w:r>
      <w:proofErr w:type="spellEnd"/>
      <w:r>
        <w:rPr>
          <w:b/>
        </w:rPr>
        <w:t xml:space="preserve"> SCT</w:t>
      </w:r>
    </w:p>
    <w:p w14:paraId="6AE93018" w14:textId="77777777" w:rsidR="00DE6723" w:rsidRDefault="00DE6723" w:rsidP="00DE6723">
      <w:pPr>
        <w:rPr>
          <w:b/>
        </w:rPr>
      </w:pPr>
    </w:p>
    <w:p w14:paraId="0EE6FF2F" w14:textId="77777777" w:rsidR="00DE6723" w:rsidRPr="00DE6723" w:rsidRDefault="00D91CB0" w:rsidP="00DE6723">
      <w:r>
        <w:t xml:space="preserve">Beslutsstödet </w:t>
      </w:r>
      <w:r w:rsidR="00DE6723">
        <w:t xml:space="preserve">gäller </w:t>
      </w:r>
      <w:r>
        <w:t>vid SCT med</w:t>
      </w:r>
      <w:r w:rsidR="00DE6723">
        <w:t xml:space="preserve"> HLA-identiskt syskon eller </w:t>
      </w:r>
      <w:r w:rsidR="003F03D0">
        <w:t xml:space="preserve">tillräckligt matchad </w:t>
      </w:r>
      <w:r w:rsidR="00DE6723">
        <w:t xml:space="preserve">registergivare </w:t>
      </w:r>
      <w:r>
        <w:t xml:space="preserve">som donator. </w:t>
      </w:r>
    </w:p>
    <w:p w14:paraId="4ED8684B" w14:textId="77777777" w:rsidR="002C727C" w:rsidRDefault="002C727C">
      <w:pPr>
        <w:rPr>
          <w:b/>
        </w:rPr>
      </w:pPr>
    </w:p>
    <w:p w14:paraId="5F25E441" w14:textId="77777777" w:rsidR="002C727C" w:rsidRDefault="00DE6723">
      <w:pPr>
        <w:rPr>
          <w:u w:val="single"/>
        </w:rPr>
      </w:pPr>
      <w:r w:rsidRPr="00DE6723">
        <w:rPr>
          <w:u w:val="single"/>
        </w:rPr>
        <w:t xml:space="preserve">Akut </w:t>
      </w:r>
      <w:proofErr w:type="spellStart"/>
      <w:r w:rsidRPr="00DE6723">
        <w:rPr>
          <w:u w:val="single"/>
        </w:rPr>
        <w:t>myeloisk</w:t>
      </w:r>
      <w:proofErr w:type="spellEnd"/>
      <w:r w:rsidRPr="00DE6723">
        <w:rPr>
          <w:u w:val="single"/>
        </w:rPr>
        <w:t xml:space="preserve"> leukemi</w:t>
      </w:r>
      <w:r w:rsidR="00AA1272">
        <w:rPr>
          <w:u w:val="single"/>
        </w:rPr>
        <w:t xml:space="preserve"> (AML)</w:t>
      </w:r>
    </w:p>
    <w:p w14:paraId="4BB277BD" w14:textId="77777777" w:rsidR="00DE6723" w:rsidRDefault="00DE6723">
      <w:pPr>
        <w:rPr>
          <w:u w:val="single"/>
        </w:rPr>
      </w:pPr>
    </w:p>
    <w:p w14:paraId="18A87D9B" w14:textId="77777777" w:rsidR="00DE6723" w:rsidRDefault="00D91CB0">
      <w:r>
        <w:t xml:space="preserve">Vid </w:t>
      </w:r>
      <w:r w:rsidR="006F5AAB">
        <w:t xml:space="preserve">AML i komplett </w:t>
      </w:r>
      <w:proofErr w:type="spellStart"/>
      <w:r w:rsidR="006F5AAB">
        <w:t>remission</w:t>
      </w:r>
      <w:proofErr w:type="spellEnd"/>
      <w:r w:rsidR="00DE6723">
        <w:t xml:space="preserve"> </w:t>
      </w:r>
      <w:r w:rsidR="00034380">
        <w:t xml:space="preserve">föreslås antingen </w:t>
      </w:r>
      <w:r w:rsidR="00DE6723">
        <w:t xml:space="preserve">kombination av </w:t>
      </w:r>
      <w:proofErr w:type="spellStart"/>
      <w:r w:rsidR="00DE6723">
        <w:t>fludarabin</w:t>
      </w:r>
      <w:proofErr w:type="spellEnd"/>
      <w:r w:rsidR="00DE6723">
        <w:t xml:space="preserve"> och </w:t>
      </w:r>
      <w:proofErr w:type="spellStart"/>
      <w:r w:rsidR="00DE6723">
        <w:t>busulfan</w:t>
      </w:r>
      <w:proofErr w:type="spellEnd"/>
      <w:r w:rsidR="00407C01">
        <w:t xml:space="preserve"> eller </w:t>
      </w:r>
      <w:proofErr w:type="spellStart"/>
      <w:r w:rsidR="00407C01">
        <w:t>fludarabin</w:t>
      </w:r>
      <w:proofErr w:type="spellEnd"/>
      <w:r w:rsidR="00407C01">
        <w:t xml:space="preserve"> </w:t>
      </w:r>
      <w:r w:rsidR="00034380">
        <w:t xml:space="preserve">och </w:t>
      </w:r>
      <w:proofErr w:type="spellStart"/>
      <w:r w:rsidR="00034380">
        <w:t>tresosulfan</w:t>
      </w:r>
      <w:proofErr w:type="spellEnd"/>
      <w:r w:rsidR="00034380">
        <w:t xml:space="preserve">. </w:t>
      </w:r>
      <w:r w:rsidR="003F03D0">
        <w:t xml:space="preserve"> </w:t>
      </w:r>
      <w:proofErr w:type="spellStart"/>
      <w:r w:rsidR="003F03D0">
        <w:t>B</w:t>
      </w:r>
      <w:r w:rsidR="00DE6723">
        <w:t>usulfan</w:t>
      </w:r>
      <w:proofErr w:type="spellEnd"/>
      <w:r w:rsidR="00407C01">
        <w:t xml:space="preserve"> / </w:t>
      </w:r>
      <w:proofErr w:type="spellStart"/>
      <w:r w:rsidR="00407C01">
        <w:t>t</w:t>
      </w:r>
      <w:r w:rsidR="003F03D0">
        <w:t>reosulfan</w:t>
      </w:r>
      <w:proofErr w:type="spellEnd"/>
      <w:r w:rsidR="003F03D0">
        <w:t xml:space="preserve"> </w:t>
      </w:r>
      <w:r w:rsidR="00DE6723">
        <w:t>dosen får anpassas utifrån sjukdomsrelaterade och patientrelaterade fak</w:t>
      </w:r>
      <w:r w:rsidR="003F03D0">
        <w:t>torer. Principen är att dosen</w:t>
      </w:r>
      <w:r w:rsidR="00DE6723">
        <w:t xml:space="preserve"> ska vara så hög som patienten bedöms tolerera utifrån toxicitetssynpunkt.</w:t>
      </w:r>
    </w:p>
    <w:p w14:paraId="12E76506" w14:textId="77777777" w:rsidR="003F03D0" w:rsidRDefault="003F03D0"/>
    <w:p w14:paraId="521B561E" w14:textId="77777777" w:rsidR="00DE6723" w:rsidRDefault="00DE6723" w:rsidP="00DE6723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7DC3ACEA" w14:textId="77777777" w:rsidR="00DE6723" w:rsidRDefault="00DE6723" w:rsidP="00DE6723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 w:rsidR="00AA1272">
        <w:t xml:space="preserve">totaldos </w:t>
      </w:r>
      <w:proofErr w:type="gramStart"/>
      <w:r w:rsidRPr="00DE6723">
        <w:t>8-16</w:t>
      </w:r>
      <w:proofErr w:type="gramEnd"/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eller 6,4-12,8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2-4 dagar</w:t>
      </w:r>
    </w:p>
    <w:p w14:paraId="56CD7C0D" w14:textId="77777777" w:rsidR="003F03D0" w:rsidRDefault="003F03D0" w:rsidP="003F03D0"/>
    <w:p w14:paraId="241CE00E" w14:textId="77777777" w:rsidR="003F03D0" w:rsidRDefault="003F03D0" w:rsidP="003F03D0">
      <w:pPr>
        <w:pStyle w:val="Liststycke"/>
        <w:numPr>
          <w:ilvl w:val="0"/>
          <w:numId w:val="5"/>
        </w:numPr>
      </w:pPr>
      <w:proofErr w:type="spellStart"/>
      <w:r>
        <w:t>Fludarabin</w:t>
      </w:r>
      <w:proofErr w:type="spellEnd"/>
      <w:r>
        <w:t xml:space="preserve"> totaldos 150 mg/kvm </w:t>
      </w:r>
      <w:proofErr w:type="spellStart"/>
      <w:r>
        <w:t>i.v</w:t>
      </w:r>
      <w:proofErr w:type="spellEnd"/>
      <w:r>
        <w:t>., fördelat på 5 dagar</w:t>
      </w:r>
    </w:p>
    <w:p w14:paraId="02CC510E" w14:textId="77777777" w:rsidR="00DE6723" w:rsidRDefault="003F03D0" w:rsidP="00DE6723">
      <w:pPr>
        <w:pStyle w:val="Liststycke"/>
        <w:numPr>
          <w:ilvl w:val="0"/>
          <w:numId w:val="5"/>
        </w:numPr>
      </w:pPr>
      <w:r>
        <w:t xml:space="preserve">Treosulfan totaldos </w:t>
      </w:r>
      <w:proofErr w:type="gramStart"/>
      <w:r>
        <w:t>30000-42000</w:t>
      </w:r>
      <w:proofErr w:type="gramEnd"/>
      <w:r>
        <w:t xml:space="preserve"> mg/kvm </w:t>
      </w:r>
      <w:proofErr w:type="spellStart"/>
      <w:r>
        <w:t>i.v</w:t>
      </w:r>
      <w:proofErr w:type="spellEnd"/>
      <w:r>
        <w:t>., fördelat på 3 dagar</w:t>
      </w:r>
    </w:p>
    <w:p w14:paraId="734E4300" w14:textId="77777777" w:rsidR="003F03D0" w:rsidRDefault="003F03D0" w:rsidP="003F03D0">
      <w:pPr>
        <w:pStyle w:val="Liststycke"/>
      </w:pPr>
    </w:p>
    <w:p w14:paraId="1C6D4AB2" w14:textId="77777777" w:rsidR="00DE6723" w:rsidRDefault="00DE6723" w:rsidP="00DE6723">
      <w:r>
        <w:t xml:space="preserve">Vid </w:t>
      </w:r>
      <w:r w:rsidR="006F5AAB">
        <w:t xml:space="preserve">prognostiskt ogynnsam AML </w:t>
      </w:r>
      <w:r w:rsidR="00407C01">
        <w:t>hos yngre patient kan</w:t>
      </w:r>
      <w:r w:rsidR="006F5AAB">
        <w:t xml:space="preserve"> konditionering innehållande helkroppsbestrålning övervägas.</w:t>
      </w:r>
    </w:p>
    <w:p w14:paraId="27D7443D" w14:textId="77777777" w:rsidR="006F5AAB" w:rsidRDefault="006F5AAB" w:rsidP="006F5AAB">
      <w:pPr>
        <w:pStyle w:val="Liststycke"/>
        <w:numPr>
          <w:ilvl w:val="0"/>
          <w:numId w:val="3"/>
        </w:numPr>
      </w:pPr>
      <w:proofErr w:type="spellStart"/>
      <w:r>
        <w:t>Cyklofosfamid</w:t>
      </w:r>
      <w:proofErr w:type="spellEnd"/>
      <w:r>
        <w:t xml:space="preserve"> totaldos 120 mg/kg</w:t>
      </w:r>
      <w:r w:rsidR="00BF491F">
        <w:t xml:space="preserve"> </w:t>
      </w:r>
      <w:proofErr w:type="spellStart"/>
      <w:r w:rsidR="00BF491F">
        <w:t>i.v</w:t>
      </w:r>
      <w:proofErr w:type="spellEnd"/>
      <w:r w:rsidR="00BF491F">
        <w:t>.</w:t>
      </w:r>
      <w:r>
        <w:t>, fördelat på 2 dagar</w:t>
      </w:r>
    </w:p>
    <w:p w14:paraId="0861AD22" w14:textId="77777777" w:rsidR="006F5AAB" w:rsidRDefault="006F5AAB" w:rsidP="006F5AAB">
      <w:pPr>
        <w:pStyle w:val="Liststycke"/>
        <w:numPr>
          <w:ilvl w:val="0"/>
          <w:numId w:val="3"/>
        </w:numPr>
      </w:pPr>
      <w:r>
        <w:t>Helkroppsbestrålning 10-12 Gy enligt lokal rutin.</w:t>
      </w:r>
    </w:p>
    <w:p w14:paraId="263BA414" w14:textId="77777777" w:rsidR="006F5AAB" w:rsidRDefault="006F5AAB" w:rsidP="006F5AAB"/>
    <w:p w14:paraId="59126BFB" w14:textId="77777777" w:rsidR="006F5AAB" w:rsidRDefault="006F5AAB" w:rsidP="006F5AAB">
      <w:pPr>
        <w:rPr>
          <w:i/>
        </w:rPr>
      </w:pPr>
      <w:r>
        <w:t xml:space="preserve">Vid AML ej i komplett </w:t>
      </w:r>
      <w:proofErr w:type="spellStart"/>
      <w:r>
        <w:t>remission</w:t>
      </w:r>
      <w:proofErr w:type="spellEnd"/>
      <w:r>
        <w:t xml:space="preserve"> kan konditionering enligt</w:t>
      </w:r>
      <w:r w:rsidR="00BF491F">
        <w:t xml:space="preserve"> FLAMSA-RIC protokoll </w:t>
      </w:r>
      <w:r w:rsidR="00407C01">
        <w:t xml:space="preserve">(vilket kan innehålla endast kemoterapi eller en kombination med helkroppsbestrålning) </w:t>
      </w:r>
      <w:r w:rsidR="00BF491F">
        <w:t xml:space="preserve">övervägas. </w:t>
      </w:r>
    </w:p>
    <w:p w14:paraId="32C5586C" w14:textId="77777777" w:rsidR="00BF491F" w:rsidRDefault="00BF491F" w:rsidP="006F5AAB">
      <w:pPr>
        <w:rPr>
          <w:i/>
        </w:rPr>
      </w:pPr>
    </w:p>
    <w:p w14:paraId="57DDF1B6" w14:textId="77777777" w:rsidR="00A371F1" w:rsidRDefault="00A371F1" w:rsidP="00BF491F">
      <w:pPr>
        <w:rPr>
          <w:u w:val="single"/>
        </w:rPr>
      </w:pPr>
    </w:p>
    <w:p w14:paraId="788EC215" w14:textId="77777777" w:rsidR="00BF491F" w:rsidRDefault="00BF491F" w:rsidP="00BF491F">
      <w:pPr>
        <w:rPr>
          <w:u w:val="single"/>
        </w:rPr>
      </w:pPr>
      <w:r w:rsidRPr="00BF491F">
        <w:rPr>
          <w:u w:val="single"/>
        </w:rPr>
        <w:t>Akut lymfatisk leukemi</w:t>
      </w:r>
      <w:r w:rsidR="00AA1272">
        <w:rPr>
          <w:u w:val="single"/>
        </w:rPr>
        <w:t xml:space="preserve"> (ALL)</w:t>
      </w:r>
    </w:p>
    <w:p w14:paraId="17B8A035" w14:textId="77777777" w:rsidR="00BF491F" w:rsidRDefault="00BF491F" w:rsidP="00BF491F">
      <w:pPr>
        <w:rPr>
          <w:u w:val="single"/>
        </w:rPr>
      </w:pPr>
    </w:p>
    <w:p w14:paraId="20E6DF68" w14:textId="77777777" w:rsidR="00BF491F" w:rsidRDefault="00BF491F" w:rsidP="00BF491F">
      <w:r>
        <w:t xml:space="preserve">Strålbaserad konditionering eftersträvas, och konditioneringen bör vara så maximal som patienten bedöms tolerera. </w:t>
      </w:r>
    </w:p>
    <w:p w14:paraId="54155D91" w14:textId="77777777" w:rsidR="00BF491F" w:rsidRDefault="00BF491F" w:rsidP="00BF491F"/>
    <w:p w14:paraId="52B353C6" w14:textId="77777777" w:rsidR="00BF491F" w:rsidRDefault="00BF491F" w:rsidP="00BF491F">
      <w:pPr>
        <w:pStyle w:val="Liststycke"/>
        <w:numPr>
          <w:ilvl w:val="0"/>
          <w:numId w:val="6"/>
        </w:numPr>
      </w:pPr>
      <w:proofErr w:type="spellStart"/>
      <w:r>
        <w:t>Etopofos</w:t>
      </w:r>
      <w:proofErr w:type="spellEnd"/>
      <w:r>
        <w:t xml:space="preserve"> 60 mg/kg en dag, maximaldos 1800 mg/kvm eller totalt 3600 mg.</w:t>
      </w:r>
    </w:p>
    <w:p w14:paraId="44A1B370" w14:textId="77777777" w:rsidR="00BF491F" w:rsidRDefault="00BF491F" w:rsidP="00BF491F">
      <w:pPr>
        <w:pStyle w:val="Liststycke"/>
        <w:numPr>
          <w:ilvl w:val="0"/>
          <w:numId w:val="6"/>
        </w:numPr>
      </w:pPr>
      <w:r>
        <w:t xml:space="preserve">Helkroppsbestrålning 10-12 Gy </w:t>
      </w:r>
      <w:r w:rsidR="00407C01">
        <w:t xml:space="preserve">fraktionerad </w:t>
      </w:r>
      <w:r>
        <w:t>enligt lokal rutin.</w:t>
      </w:r>
    </w:p>
    <w:p w14:paraId="0A6DA7BB" w14:textId="77777777" w:rsidR="00BF491F" w:rsidRDefault="00BF491F" w:rsidP="00BF491F"/>
    <w:p w14:paraId="2BC874D2" w14:textId="77777777" w:rsidR="00BF491F" w:rsidRPr="00BF491F" w:rsidRDefault="00BF491F" w:rsidP="00BF491F">
      <w:r>
        <w:t xml:space="preserve">Som möjligen något mindre toxiskt alternativ finns </w:t>
      </w:r>
    </w:p>
    <w:p w14:paraId="4436657E" w14:textId="77777777" w:rsidR="006F5AAB" w:rsidRDefault="006F5AAB" w:rsidP="00BF491F"/>
    <w:p w14:paraId="75E07E5E" w14:textId="77777777" w:rsidR="00BF491F" w:rsidRDefault="00BF491F" w:rsidP="00BF491F">
      <w:pPr>
        <w:pStyle w:val="Liststycke"/>
        <w:numPr>
          <w:ilvl w:val="0"/>
          <w:numId w:val="3"/>
        </w:numPr>
      </w:pPr>
      <w:proofErr w:type="spellStart"/>
      <w:r>
        <w:t>Cyklofosfamid</w:t>
      </w:r>
      <w:proofErr w:type="spellEnd"/>
      <w:r>
        <w:t xml:space="preserve"> totaldos 120 mg/kg </w:t>
      </w:r>
      <w:proofErr w:type="spellStart"/>
      <w:r>
        <w:t>i.v</w:t>
      </w:r>
      <w:proofErr w:type="spellEnd"/>
      <w:r>
        <w:t>., fördelat på 2 dagar</w:t>
      </w:r>
    </w:p>
    <w:p w14:paraId="405CD60F" w14:textId="77777777" w:rsidR="00BF491F" w:rsidRDefault="00BF491F" w:rsidP="00BF491F">
      <w:pPr>
        <w:pStyle w:val="Liststycke"/>
        <w:numPr>
          <w:ilvl w:val="0"/>
          <w:numId w:val="3"/>
        </w:numPr>
      </w:pPr>
      <w:r>
        <w:t xml:space="preserve">Helkroppsbestrålning 10-12 Gy </w:t>
      </w:r>
      <w:r w:rsidR="00407C01">
        <w:t xml:space="preserve">fraktionerad </w:t>
      </w:r>
      <w:r>
        <w:t>enligt lokal rutin.</w:t>
      </w:r>
    </w:p>
    <w:p w14:paraId="448CC54E" w14:textId="77777777" w:rsidR="00DE6723" w:rsidRDefault="00DE6723" w:rsidP="00DE6723"/>
    <w:p w14:paraId="677A2297" w14:textId="77777777" w:rsidR="00EF6C22" w:rsidRDefault="00EF6C22" w:rsidP="00DE6723">
      <w:r>
        <w:t>Ett klart mindre toxiskt alternativ är</w:t>
      </w:r>
    </w:p>
    <w:p w14:paraId="538DF237" w14:textId="77777777" w:rsidR="00EF6C22" w:rsidRDefault="00EF6C22" w:rsidP="00EF6C22">
      <w:pPr>
        <w:pStyle w:val="Liststycke"/>
        <w:numPr>
          <w:ilvl w:val="0"/>
          <w:numId w:val="7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07920F63" w14:textId="77777777" w:rsidR="00EF6C22" w:rsidRDefault="003F03D0" w:rsidP="00EF6C22">
      <w:pPr>
        <w:pStyle w:val="Liststycke"/>
        <w:numPr>
          <w:ilvl w:val="0"/>
          <w:numId w:val="7"/>
        </w:numPr>
      </w:pPr>
      <w:proofErr w:type="spellStart"/>
      <w:r>
        <w:t>Cyklofosfamid</w:t>
      </w:r>
      <w:proofErr w:type="spellEnd"/>
      <w:r>
        <w:t xml:space="preserve"> totaldos 6</w:t>
      </w:r>
      <w:r w:rsidR="00EF6C22">
        <w:t>0 mg/kg, fördelat på 2 dagar</w:t>
      </w:r>
    </w:p>
    <w:p w14:paraId="0964EF8E" w14:textId="77777777" w:rsidR="00EF6C22" w:rsidRDefault="00EF6C22" w:rsidP="00EF6C22">
      <w:pPr>
        <w:pStyle w:val="Liststycke"/>
        <w:numPr>
          <w:ilvl w:val="0"/>
          <w:numId w:val="7"/>
        </w:numPr>
      </w:pPr>
      <w:r>
        <w:t xml:space="preserve">Helkroppsbestrålning 6 Gy </w:t>
      </w:r>
      <w:r w:rsidR="00407C01">
        <w:t>i två fraktioner</w:t>
      </w:r>
    </w:p>
    <w:p w14:paraId="0046E2F9" w14:textId="77777777" w:rsidR="00EF6C22" w:rsidRDefault="00EF6C22" w:rsidP="00EF6C22"/>
    <w:p w14:paraId="3A7E0967" w14:textId="77777777" w:rsidR="00EF6C22" w:rsidRDefault="00EF6C22" w:rsidP="00EF6C22">
      <w:r>
        <w:t xml:space="preserve">Hos sköra patienter där ändå </w:t>
      </w:r>
      <w:proofErr w:type="spellStart"/>
      <w:r>
        <w:t>allogen</w:t>
      </w:r>
      <w:proofErr w:type="spellEnd"/>
      <w:r>
        <w:t xml:space="preserve"> SCT bedöms vara av värde</w:t>
      </w:r>
      <w:r w:rsidR="00AA1272">
        <w:t xml:space="preserve"> (fr.a. </w:t>
      </w:r>
      <w:proofErr w:type="spellStart"/>
      <w:r w:rsidR="00AA1272">
        <w:t>Ph</w:t>
      </w:r>
      <w:proofErr w:type="spellEnd"/>
      <w:r w:rsidR="00AA1272">
        <w:t>+ ALL)</w:t>
      </w:r>
      <w:r>
        <w:t xml:space="preserve"> kan kraftigt reducerad konditionering övervägas</w:t>
      </w:r>
    </w:p>
    <w:p w14:paraId="103B8EF0" w14:textId="77777777" w:rsidR="00DE6723" w:rsidRPr="00DE6723" w:rsidRDefault="00DE6723" w:rsidP="00DE6723"/>
    <w:p w14:paraId="57E738DF" w14:textId="77777777" w:rsidR="00AA1272" w:rsidRDefault="00AA1272" w:rsidP="00AA1272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5-6 dagar.</w:t>
      </w:r>
    </w:p>
    <w:p w14:paraId="5C7D98E1" w14:textId="77777777" w:rsidR="00AA1272" w:rsidRDefault="00AA1272" w:rsidP="00AA1272">
      <w:pPr>
        <w:pStyle w:val="Liststycke"/>
        <w:numPr>
          <w:ilvl w:val="0"/>
          <w:numId w:val="2"/>
        </w:numPr>
      </w:pPr>
      <w:proofErr w:type="spellStart"/>
      <w:r>
        <w:t>Busulfan</w:t>
      </w:r>
      <w:proofErr w:type="spellEnd"/>
      <w:r>
        <w:t xml:space="preserve"> totaldos 8</w:t>
      </w:r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</w:t>
      </w:r>
      <w:r>
        <w:t>eller 6,4</w:t>
      </w:r>
      <w:r w:rsidRPr="00DE6723">
        <w:t xml:space="preserve">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 xml:space="preserve">fördelat på </w:t>
      </w:r>
      <w:r w:rsidR="00D076F1">
        <w:t>2</w:t>
      </w:r>
      <w:r>
        <w:t xml:space="preserve"> dagar</w:t>
      </w:r>
    </w:p>
    <w:p w14:paraId="595ECFB8" w14:textId="77777777" w:rsidR="00AA1272" w:rsidRDefault="00AA1272" w:rsidP="00AA1272"/>
    <w:p w14:paraId="2553B9D6" w14:textId="77777777" w:rsidR="00AA1272" w:rsidRDefault="00AA1272" w:rsidP="00AA1272"/>
    <w:p w14:paraId="180D011D" w14:textId="77777777" w:rsidR="00AA1272" w:rsidRPr="00AA1272" w:rsidRDefault="00AA1272" w:rsidP="00AA1272">
      <w:pPr>
        <w:rPr>
          <w:u w:val="single"/>
        </w:rPr>
      </w:pPr>
      <w:r>
        <w:rPr>
          <w:u w:val="single"/>
        </w:rPr>
        <w:t xml:space="preserve">Kronisk </w:t>
      </w:r>
      <w:proofErr w:type="spellStart"/>
      <w:r>
        <w:rPr>
          <w:u w:val="single"/>
        </w:rPr>
        <w:t>myeloisk</w:t>
      </w:r>
      <w:proofErr w:type="spellEnd"/>
      <w:r>
        <w:rPr>
          <w:u w:val="single"/>
        </w:rPr>
        <w:t xml:space="preserve"> leukemi (KML)</w:t>
      </w:r>
    </w:p>
    <w:p w14:paraId="45F07C1E" w14:textId="77777777" w:rsidR="00DE6723" w:rsidRDefault="00DE6723"/>
    <w:p w14:paraId="35D668C9" w14:textId="77777777" w:rsidR="00AA1272" w:rsidRDefault="00AA1272">
      <w:r>
        <w:t xml:space="preserve">Vid </w:t>
      </w:r>
      <w:proofErr w:type="spellStart"/>
      <w:r>
        <w:t>allogen</w:t>
      </w:r>
      <w:proofErr w:type="spellEnd"/>
      <w:r>
        <w:t xml:space="preserve"> SCT i kronisk fas 1 eller accelererad fas föreslås </w:t>
      </w:r>
      <w:proofErr w:type="spellStart"/>
      <w:r>
        <w:t>busulfanbaserad</w:t>
      </w:r>
      <w:proofErr w:type="spellEnd"/>
      <w:r>
        <w:t xml:space="preserve"> </w:t>
      </w:r>
      <w:r w:rsidR="003F03D0">
        <w:t xml:space="preserve">eller </w:t>
      </w:r>
      <w:proofErr w:type="spellStart"/>
      <w:r w:rsidR="003F03D0">
        <w:t>treosulfanbaserad</w:t>
      </w:r>
      <w:proofErr w:type="spellEnd"/>
      <w:r w:rsidR="003F03D0">
        <w:t xml:space="preserve"> </w:t>
      </w:r>
      <w:r>
        <w:t>konditione</w:t>
      </w:r>
      <w:r w:rsidR="003F03D0">
        <w:t xml:space="preserve">ring, med anpassning av </w:t>
      </w:r>
      <w:r>
        <w:t>dosen utifrån patientrelaterade faktorer</w:t>
      </w:r>
    </w:p>
    <w:p w14:paraId="7D7EB158" w14:textId="77777777" w:rsidR="00AA1272" w:rsidRDefault="00AA1272"/>
    <w:p w14:paraId="0066845E" w14:textId="77777777" w:rsidR="00AA1272" w:rsidRDefault="00AA1272" w:rsidP="00AA1272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77F0C650" w14:textId="77777777" w:rsidR="00AA1272" w:rsidRDefault="00AA1272" w:rsidP="00AA1272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>
        <w:t xml:space="preserve">totaldos </w:t>
      </w:r>
      <w:proofErr w:type="gramStart"/>
      <w:r w:rsidRPr="00DE6723">
        <w:t>8-16</w:t>
      </w:r>
      <w:proofErr w:type="gramEnd"/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eller 6,4-12,8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2-4 dagar</w:t>
      </w:r>
    </w:p>
    <w:p w14:paraId="6AF4E5CB" w14:textId="77777777" w:rsidR="003F03D0" w:rsidRDefault="003F03D0" w:rsidP="003F03D0"/>
    <w:p w14:paraId="50209934" w14:textId="77777777" w:rsidR="003F03D0" w:rsidRDefault="003F03D0" w:rsidP="003F03D0">
      <w:pPr>
        <w:pStyle w:val="Liststycke"/>
        <w:numPr>
          <w:ilvl w:val="0"/>
          <w:numId w:val="5"/>
        </w:numPr>
      </w:pPr>
      <w:proofErr w:type="spellStart"/>
      <w:r>
        <w:t>Fludarabin</w:t>
      </w:r>
      <w:proofErr w:type="spellEnd"/>
      <w:r>
        <w:t xml:space="preserve"> totaldos 150 mg/kvm </w:t>
      </w:r>
      <w:proofErr w:type="spellStart"/>
      <w:r>
        <w:t>i.v</w:t>
      </w:r>
      <w:proofErr w:type="spellEnd"/>
      <w:r>
        <w:t>., fördelat på 5 dagar</w:t>
      </w:r>
    </w:p>
    <w:p w14:paraId="0DA22E7E" w14:textId="77777777" w:rsidR="003F03D0" w:rsidRDefault="003F03D0" w:rsidP="003F03D0">
      <w:pPr>
        <w:pStyle w:val="Liststycke"/>
        <w:numPr>
          <w:ilvl w:val="0"/>
          <w:numId w:val="5"/>
        </w:numPr>
      </w:pPr>
      <w:r>
        <w:t xml:space="preserve">Treosulfan totaldos </w:t>
      </w:r>
      <w:proofErr w:type="gramStart"/>
      <w:r>
        <w:t>30000-42000</w:t>
      </w:r>
      <w:proofErr w:type="gramEnd"/>
      <w:r>
        <w:t xml:space="preserve"> mg/kvm </w:t>
      </w:r>
      <w:proofErr w:type="spellStart"/>
      <w:r>
        <w:t>i.v</w:t>
      </w:r>
      <w:proofErr w:type="spellEnd"/>
      <w:r>
        <w:t>., fördelat på 3 dagar</w:t>
      </w:r>
    </w:p>
    <w:p w14:paraId="21DE6002" w14:textId="77777777" w:rsidR="00AA1272" w:rsidRDefault="00AA1272" w:rsidP="00AA1272"/>
    <w:p w14:paraId="6B15E419" w14:textId="77777777" w:rsidR="00AA1272" w:rsidRDefault="00AA1272" w:rsidP="00AA1272">
      <w:r>
        <w:t xml:space="preserve">Konditionering efter </w:t>
      </w:r>
      <w:proofErr w:type="spellStart"/>
      <w:r>
        <w:t>myeloisk</w:t>
      </w:r>
      <w:proofErr w:type="spellEnd"/>
      <w:r>
        <w:t xml:space="preserve"> blastkris se AML</w:t>
      </w:r>
    </w:p>
    <w:p w14:paraId="41DC75D6" w14:textId="77777777" w:rsidR="00AA1272" w:rsidRDefault="00AA1272" w:rsidP="00AA1272"/>
    <w:p w14:paraId="41A17C2B" w14:textId="77777777" w:rsidR="00AA1272" w:rsidRDefault="00AA1272" w:rsidP="00AA1272">
      <w:r>
        <w:t>Konditionering efter lymfatisk blastkris se ALL</w:t>
      </w:r>
    </w:p>
    <w:p w14:paraId="6B2546E6" w14:textId="77777777" w:rsidR="00AA1272" w:rsidRDefault="00AA1272" w:rsidP="00AA1272"/>
    <w:p w14:paraId="101DD820" w14:textId="77777777" w:rsidR="00AA1272" w:rsidRDefault="00AA1272" w:rsidP="00AA1272"/>
    <w:p w14:paraId="63F8ECC2" w14:textId="77777777" w:rsidR="00AA1272" w:rsidRDefault="00AA1272" w:rsidP="00AA1272">
      <w:pPr>
        <w:rPr>
          <w:u w:val="single"/>
        </w:rPr>
      </w:pPr>
      <w:proofErr w:type="spellStart"/>
      <w:r w:rsidRPr="00AA1272">
        <w:rPr>
          <w:u w:val="single"/>
        </w:rPr>
        <w:t>Myelodysplastiskt</w:t>
      </w:r>
      <w:proofErr w:type="spellEnd"/>
      <w:r w:rsidRPr="00AA1272">
        <w:rPr>
          <w:u w:val="single"/>
        </w:rPr>
        <w:t xml:space="preserve"> syndrom (MDS</w:t>
      </w:r>
      <w:r>
        <w:rPr>
          <w:u w:val="single"/>
        </w:rPr>
        <w:t>)</w:t>
      </w:r>
      <w:r w:rsidR="008B5424">
        <w:rPr>
          <w:u w:val="single"/>
        </w:rPr>
        <w:t xml:space="preserve"> och Kronisk </w:t>
      </w:r>
      <w:proofErr w:type="spellStart"/>
      <w:r w:rsidR="008B5424">
        <w:rPr>
          <w:u w:val="single"/>
        </w:rPr>
        <w:t>myelomonocytleukemi</w:t>
      </w:r>
      <w:proofErr w:type="spellEnd"/>
      <w:r w:rsidR="008B5424">
        <w:rPr>
          <w:u w:val="single"/>
        </w:rPr>
        <w:t xml:space="preserve"> (KMML)</w:t>
      </w:r>
    </w:p>
    <w:p w14:paraId="5F9FC3F6" w14:textId="77777777" w:rsidR="00AA1272" w:rsidRDefault="00AA1272" w:rsidP="00AA1272">
      <w:pPr>
        <w:rPr>
          <w:u w:val="single"/>
        </w:rPr>
      </w:pPr>
    </w:p>
    <w:p w14:paraId="0F2DAD61" w14:textId="77777777" w:rsidR="00AA1272" w:rsidRDefault="00AA1272" w:rsidP="00AA1272">
      <w:r w:rsidRPr="00AA1272">
        <w:t xml:space="preserve">Som huvudalternativ </w:t>
      </w:r>
      <w:r>
        <w:t>föreslås</w:t>
      </w:r>
      <w:r w:rsidRPr="00AA1272">
        <w:t xml:space="preserve"> </w:t>
      </w:r>
      <w:proofErr w:type="spellStart"/>
      <w:r>
        <w:t>treosulfanbaserad</w:t>
      </w:r>
      <w:proofErr w:type="spellEnd"/>
      <w:r>
        <w:t xml:space="preserve"> konditionering, med anpassning av </w:t>
      </w:r>
      <w:proofErr w:type="spellStart"/>
      <w:r>
        <w:t>treosulfan</w:t>
      </w:r>
      <w:proofErr w:type="spellEnd"/>
      <w:r>
        <w:t xml:space="preserve"> utifrån patientrelaterade faktorer</w:t>
      </w:r>
    </w:p>
    <w:p w14:paraId="66612320" w14:textId="77777777" w:rsidR="00AA1272" w:rsidRPr="00AA1272" w:rsidRDefault="00AA1272" w:rsidP="00AA1272"/>
    <w:p w14:paraId="378D6801" w14:textId="77777777" w:rsidR="00AA1272" w:rsidRDefault="00AA1272" w:rsidP="00AA1272">
      <w:pPr>
        <w:pStyle w:val="Liststycke"/>
        <w:numPr>
          <w:ilvl w:val="0"/>
          <w:numId w:val="5"/>
        </w:numPr>
      </w:pPr>
      <w:proofErr w:type="spellStart"/>
      <w:r>
        <w:t>Fludarabin</w:t>
      </w:r>
      <w:proofErr w:type="spellEnd"/>
      <w:r>
        <w:t xml:space="preserve"> totaldos 150 mg/kvm </w:t>
      </w:r>
      <w:proofErr w:type="spellStart"/>
      <w:r>
        <w:t>i.v</w:t>
      </w:r>
      <w:proofErr w:type="spellEnd"/>
      <w:r>
        <w:t>., fördelat på 5 dagar</w:t>
      </w:r>
    </w:p>
    <w:p w14:paraId="46DBBEFC" w14:textId="77777777" w:rsidR="00AA1272" w:rsidRDefault="00AA1272" w:rsidP="00AA1272">
      <w:pPr>
        <w:pStyle w:val="Liststycke"/>
        <w:numPr>
          <w:ilvl w:val="0"/>
          <w:numId w:val="5"/>
        </w:numPr>
      </w:pPr>
      <w:r>
        <w:t xml:space="preserve">Treosulfan totaldos 30000 - 42000 mg/kvm </w:t>
      </w:r>
      <w:proofErr w:type="spellStart"/>
      <w:r>
        <w:t>i.v</w:t>
      </w:r>
      <w:proofErr w:type="spellEnd"/>
      <w:r>
        <w:t>., fördelat på 3 dagar</w:t>
      </w:r>
    </w:p>
    <w:p w14:paraId="773AB477" w14:textId="77777777" w:rsidR="00AA1272" w:rsidRDefault="00AA1272" w:rsidP="00AA1272">
      <w:pPr>
        <w:rPr>
          <w:u w:val="single"/>
        </w:rPr>
      </w:pPr>
    </w:p>
    <w:p w14:paraId="222A4127" w14:textId="77777777" w:rsidR="00AA1272" w:rsidRDefault="00AA1272" w:rsidP="00AA1272">
      <w:r w:rsidRPr="00AA1272">
        <w:t xml:space="preserve">Som alternativ finns </w:t>
      </w:r>
      <w:proofErr w:type="spellStart"/>
      <w:r>
        <w:t>busulfanbaserad</w:t>
      </w:r>
      <w:proofErr w:type="spellEnd"/>
      <w:r>
        <w:t xml:space="preserve"> konditionering, med anpassning av </w:t>
      </w:r>
      <w:proofErr w:type="spellStart"/>
      <w:r>
        <w:t>busulfandosen</w:t>
      </w:r>
      <w:proofErr w:type="spellEnd"/>
      <w:r>
        <w:t xml:space="preserve"> utifrån patientrelaterade faktorer</w:t>
      </w:r>
    </w:p>
    <w:p w14:paraId="4A123BD3" w14:textId="77777777" w:rsidR="00AA1272" w:rsidRDefault="00AA1272" w:rsidP="00AA1272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388DF282" w14:textId="77777777" w:rsidR="00AA1272" w:rsidRDefault="00AA1272" w:rsidP="00AA1272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>
        <w:t xml:space="preserve">totaldos </w:t>
      </w:r>
      <w:proofErr w:type="gramStart"/>
      <w:r w:rsidRPr="00DE6723">
        <w:t>8-16</w:t>
      </w:r>
      <w:proofErr w:type="gramEnd"/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eller 6,4-12,8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2-4 dagar</w:t>
      </w:r>
    </w:p>
    <w:p w14:paraId="389D2B6F" w14:textId="77777777" w:rsidR="008B5424" w:rsidRDefault="008B5424" w:rsidP="008B5424"/>
    <w:p w14:paraId="009822BC" w14:textId="77777777" w:rsidR="008B5424" w:rsidRPr="008B5424" w:rsidRDefault="008B5424" w:rsidP="008B5424">
      <w:pPr>
        <w:rPr>
          <w:u w:val="single"/>
        </w:rPr>
      </w:pPr>
      <w:proofErr w:type="spellStart"/>
      <w:r w:rsidRPr="008B5424">
        <w:rPr>
          <w:u w:val="single"/>
        </w:rPr>
        <w:t>Myelofibros</w:t>
      </w:r>
      <w:proofErr w:type="spellEnd"/>
    </w:p>
    <w:p w14:paraId="67793EDE" w14:textId="77777777" w:rsidR="00AA1272" w:rsidRDefault="00AA1272"/>
    <w:p w14:paraId="316DA9CF" w14:textId="77777777" w:rsidR="008B5424" w:rsidRDefault="00407C01">
      <w:r>
        <w:t xml:space="preserve">Värdet av full </w:t>
      </w:r>
      <w:proofErr w:type="spellStart"/>
      <w:r>
        <w:t>myeloablativ</w:t>
      </w:r>
      <w:proofErr w:type="spellEnd"/>
      <w:r w:rsidR="008B5424">
        <w:t xml:space="preserve"> konditionering vid </w:t>
      </w:r>
      <w:proofErr w:type="spellStart"/>
      <w:r w:rsidR="008B5424">
        <w:t>myelofibros</w:t>
      </w:r>
      <w:proofErr w:type="spellEnd"/>
      <w:r w:rsidR="008B5424">
        <w:t xml:space="preserve"> är tveksamt, varför mer reducerade konditionering</w:t>
      </w:r>
      <w:r w:rsidR="003F03D0">
        <w:t>ar</w:t>
      </w:r>
      <w:r w:rsidR="008B5424">
        <w:t xml:space="preserve"> föreslås</w:t>
      </w:r>
      <w:r w:rsidR="00482EE0">
        <w:t xml:space="preserve">. </w:t>
      </w:r>
    </w:p>
    <w:p w14:paraId="5718435D" w14:textId="77777777" w:rsidR="008B5424" w:rsidRDefault="008B5424"/>
    <w:p w14:paraId="58DD2678" w14:textId="77777777" w:rsidR="008B5424" w:rsidRDefault="008B5424" w:rsidP="008B5424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3719A1B6" w14:textId="77777777" w:rsidR="008B5424" w:rsidRDefault="008B5424" w:rsidP="008B5424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>
        <w:t xml:space="preserve">totaldos </w:t>
      </w:r>
      <w:proofErr w:type="gramStart"/>
      <w:r>
        <w:t>10-12</w:t>
      </w:r>
      <w:proofErr w:type="gramEnd"/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</w:t>
      </w:r>
      <w:r>
        <w:t>eller 8,0-9,6</w:t>
      </w:r>
      <w:r w:rsidRPr="00DE6723">
        <w:t xml:space="preserve">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2-4 dagar</w:t>
      </w:r>
    </w:p>
    <w:p w14:paraId="6D5D8DF8" w14:textId="77777777" w:rsidR="008B5424" w:rsidRDefault="003F03D0" w:rsidP="003F03D0">
      <w:pPr>
        <w:ind w:left="3912"/>
      </w:pPr>
      <w:r>
        <w:t>eller</w:t>
      </w:r>
    </w:p>
    <w:p w14:paraId="391C4E8B" w14:textId="77777777" w:rsidR="003F03D0" w:rsidRDefault="003F03D0" w:rsidP="003F03D0">
      <w:pPr>
        <w:ind w:left="3912"/>
      </w:pPr>
    </w:p>
    <w:p w14:paraId="0DFDF042" w14:textId="77777777" w:rsidR="008B5424" w:rsidRDefault="008B5424" w:rsidP="008B5424">
      <w:pPr>
        <w:pStyle w:val="Liststycke"/>
        <w:numPr>
          <w:ilvl w:val="0"/>
          <w:numId w:val="5"/>
        </w:numPr>
      </w:pPr>
      <w:proofErr w:type="spellStart"/>
      <w:r>
        <w:t>Fludarabin</w:t>
      </w:r>
      <w:proofErr w:type="spellEnd"/>
      <w:r>
        <w:t xml:space="preserve"> totaldos 150 mg/kvm </w:t>
      </w:r>
      <w:proofErr w:type="spellStart"/>
      <w:r>
        <w:t>i.v</w:t>
      </w:r>
      <w:proofErr w:type="spellEnd"/>
      <w:r>
        <w:t>., fördelat på 5 dagar</w:t>
      </w:r>
    </w:p>
    <w:p w14:paraId="61F6CB92" w14:textId="77777777" w:rsidR="008B5424" w:rsidRDefault="008B5424" w:rsidP="008B5424">
      <w:pPr>
        <w:pStyle w:val="Liststycke"/>
        <w:numPr>
          <w:ilvl w:val="0"/>
          <w:numId w:val="5"/>
        </w:numPr>
      </w:pPr>
      <w:r>
        <w:t xml:space="preserve">Treosulfan totaldos 30000 - 42000 mg/kvm </w:t>
      </w:r>
      <w:proofErr w:type="spellStart"/>
      <w:r>
        <w:t>i.v</w:t>
      </w:r>
      <w:proofErr w:type="spellEnd"/>
      <w:r>
        <w:t>., fördelat på 3 dagar</w:t>
      </w:r>
    </w:p>
    <w:p w14:paraId="53EC97B3" w14:textId="77777777" w:rsidR="008B5424" w:rsidRDefault="008B5424"/>
    <w:p w14:paraId="36848AF0" w14:textId="77777777" w:rsidR="00482EE0" w:rsidRDefault="00482EE0"/>
    <w:p w14:paraId="15D2FC05" w14:textId="77777777" w:rsidR="00482EE0" w:rsidRDefault="00482EE0">
      <w:pPr>
        <w:rPr>
          <w:u w:val="single"/>
        </w:rPr>
      </w:pPr>
      <w:proofErr w:type="spellStart"/>
      <w:r w:rsidRPr="00482EE0">
        <w:rPr>
          <w:u w:val="single"/>
        </w:rPr>
        <w:t>Myeloproliferativa</w:t>
      </w:r>
      <w:proofErr w:type="spellEnd"/>
      <w:r w:rsidRPr="00482EE0">
        <w:rPr>
          <w:u w:val="single"/>
        </w:rPr>
        <w:t xml:space="preserve"> sjukdomar</w:t>
      </w:r>
      <w:r>
        <w:rPr>
          <w:u w:val="single"/>
        </w:rPr>
        <w:t>, övriga</w:t>
      </w:r>
    </w:p>
    <w:p w14:paraId="5A1B15B2" w14:textId="77777777" w:rsidR="00482EE0" w:rsidRDefault="00482EE0">
      <w:pPr>
        <w:rPr>
          <w:u w:val="single"/>
        </w:rPr>
      </w:pPr>
    </w:p>
    <w:p w14:paraId="5C1C2B40" w14:textId="77777777" w:rsidR="00482EE0" w:rsidRDefault="00482EE0">
      <w:r>
        <w:t>Det finns inget sjä</w:t>
      </w:r>
      <w:r w:rsidR="00407C01">
        <w:t>l</w:t>
      </w:r>
      <w:r>
        <w:t>vklart huvudalternativ men nedanstående regimer kan övervägas</w:t>
      </w:r>
    </w:p>
    <w:p w14:paraId="3FB40B12" w14:textId="77777777" w:rsidR="00482EE0" w:rsidRDefault="00482EE0"/>
    <w:p w14:paraId="79197CB0" w14:textId="77777777" w:rsidR="00482EE0" w:rsidRDefault="00482EE0" w:rsidP="00482EE0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61D17342" w14:textId="77777777" w:rsidR="00482EE0" w:rsidRDefault="00482EE0" w:rsidP="00482EE0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>
        <w:t xml:space="preserve">totaldos </w:t>
      </w:r>
      <w:proofErr w:type="gramStart"/>
      <w:r w:rsidRPr="00DE6723">
        <w:t>8-16</w:t>
      </w:r>
      <w:proofErr w:type="gramEnd"/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eller 6,4-12,8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2-4 dagar</w:t>
      </w:r>
    </w:p>
    <w:p w14:paraId="3B3F869D" w14:textId="77777777" w:rsidR="00482EE0" w:rsidRDefault="00482EE0" w:rsidP="00482EE0">
      <w:pPr>
        <w:pStyle w:val="Liststycke"/>
        <w:ind w:left="3912"/>
      </w:pPr>
      <w:r>
        <w:t>eller</w:t>
      </w:r>
    </w:p>
    <w:p w14:paraId="0F1C147F" w14:textId="77777777" w:rsidR="00482EE0" w:rsidRDefault="00482EE0"/>
    <w:p w14:paraId="434B0F59" w14:textId="77777777" w:rsidR="00482EE0" w:rsidRDefault="00482EE0" w:rsidP="00482EE0">
      <w:pPr>
        <w:pStyle w:val="Liststycke"/>
        <w:numPr>
          <w:ilvl w:val="0"/>
          <w:numId w:val="5"/>
        </w:numPr>
      </w:pPr>
      <w:proofErr w:type="spellStart"/>
      <w:r>
        <w:t>Fludarabin</w:t>
      </w:r>
      <w:proofErr w:type="spellEnd"/>
      <w:r>
        <w:t xml:space="preserve"> totaldos 150 mg/kvm </w:t>
      </w:r>
      <w:proofErr w:type="spellStart"/>
      <w:r>
        <w:t>i.v</w:t>
      </w:r>
      <w:proofErr w:type="spellEnd"/>
      <w:r>
        <w:t>., fördelat på 5 dagar</w:t>
      </w:r>
    </w:p>
    <w:p w14:paraId="3198A08D" w14:textId="77777777" w:rsidR="00482EE0" w:rsidRDefault="00482EE0" w:rsidP="00482EE0">
      <w:pPr>
        <w:pStyle w:val="Liststycke"/>
        <w:numPr>
          <w:ilvl w:val="0"/>
          <w:numId w:val="5"/>
        </w:numPr>
      </w:pPr>
      <w:r>
        <w:t xml:space="preserve">Treosulfan totaldos 30000 - 42000 mg/kvm </w:t>
      </w:r>
      <w:proofErr w:type="spellStart"/>
      <w:r>
        <w:t>i.v</w:t>
      </w:r>
      <w:proofErr w:type="spellEnd"/>
      <w:r>
        <w:t>., fördelat på 3 dagar</w:t>
      </w:r>
    </w:p>
    <w:p w14:paraId="4754052F" w14:textId="77777777" w:rsidR="00482EE0" w:rsidRDefault="00482EE0" w:rsidP="00482EE0">
      <w:pPr>
        <w:ind w:left="3912"/>
      </w:pPr>
      <w:r>
        <w:t>eller</w:t>
      </w:r>
    </w:p>
    <w:p w14:paraId="7D57AC3E" w14:textId="77777777" w:rsidR="00482EE0" w:rsidRDefault="00482EE0" w:rsidP="00482EE0"/>
    <w:p w14:paraId="2777D45D" w14:textId="77777777" w:rsidR="00482EE0" w:rsidRDefault="00482EE0" w:rsidP="00482EE0">
      <w:pPr>
        <w:pStyle w:val="Liststycke"/>
        <w:numPr>
          <w:ilvl w:val="0"/>
          <w:numId w:val="8"/>
        </w:numPr>
      </w:pPr>
      <w:r>
        <w:t>FLAMSA-RIC protokoll</w:t>
      </w:r>
    </w:p>
    <w:p w14:paraId="3B1AC7C8" w14:textId="77777777" w:rsidR="00CC44CF" w:rsidRDefault="00CC44CF" w:rsidP="00CC44CF"/>
    <w:p w14:paraId="0D6F0EE3" w14:textId="77777777" w:rsidR="00CC44CF" w:rsidRDefault="00CC44CF" w:rsidP="00CC44CF"/>
    <w:p w14:paraId="789ADC06" w14:textId="77777777" w:rsidR="00CC44CF" w:rsidRDefault="00CC44CF" w:rsidP="00CC44CF">
      <w:pPr>
        <w:rPr>
          <w:u w:val="single"/>
        </w:rPr>
      </w:pPr>
      <w:r w:rsidRPr="00CC44CF">
        <w:rPr>
          <w:u w:val="single"/>
        </w:rPr>
        <w:t>Kronisk lymfatisk leukemi (KLL)</w:t>
      </w:r>
    </w:p>
    <w:p w14:paraId="67F7CFE8" w14:textId="77777777" w:rsidR="00CC44CF" w:rsidRDefault="00CC44CF" w:rsidP="00CC44CF">
      <w:pPr>
        <w:rPr>
          <w:u w:val="single"/>
        </w:rPr>
      </w:pPr>
    </w:p>
    <w:p w14:paraId="28EFEFB1" w14:textId="77777777" w:rsidR="00CC44CF" w:rsidRDefault="00CC44CF" w:rsidP="00CC44CF">
      <w:r>
        <w:t>Ett flertal konditioneringar har använts, gruppen föreslår</w:t>
      </w:r>
    </w:p>
    <w:p w14:paraId="17CB2F2C" w14:textId="77777777" w:rsidR="00CC44CF" w:rsidRDefault="00CC44CF" w:rsidP="00CC44CF"/>
    <w:p w14:paraId="68DD649A" w14:textId="77777777" w:rsidR="00CC44CF" w:rsidRDefault="00CC44CF" w:rsidP="00CC44CF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10695BF0" w14:textId="77777777" w:rsidR="00CC44CF" w:rsidRDefault="00CC44CF" w:rsidP="00CC44CF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>
        <w:t>totaldos 8</w:t>
      </w:r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</w:t>
      </w:r>
      <w:r>
        <w:t>eller 6,4</w:t>
      </w:r>
      <w:r w:rsidRPr="00DE6723">
        <w:t xml:space="preserve">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2 dagar</w:t>
      </w:r>
    </w:p>
    <w:p w14:paraId="34F8C08F" w14:textId="77777777" w:rsidR="00CC44CF" w:rsidRDefault="00CC44CF" w:rsidP="00CC44CF"/>
    <w:p w14:paraId="45FFF488" w14:textId="77777777" w:rsidR="00CC44CF" w:rsidRDefault="00CC44CF" w:rsidP="00CC44CF">
      <w:r>
        <w:t>I de enstaka fall där maximal konditionering bedöms indicerad föreslås</w:t>
      </w:r>
    </w:p>
    <w:p w14:paraId="0754E34C" w14:textId="77777777" w:rsidR="00CC44CF" w:rsidRDefault="00CC44CF" w:rsidP="00CC44CF"/>
    <w:p w14:paraId="5EA07E93" w14:textId="77777777" w:rsidR="00CC44CF" w:rsidRDefault="00CC44CF" w:rsidP="00CC44CF">
      <w:pPr>
        <w:pStyle w:val="Liststycke"/>
        <w:numPr>
          <w:ilvl w:val="0"/>
          <w:numId w:val="3"/>
        </w:numPr>
      </w:pPr>
      <w:proofErr w:type="spellStart"/>
      <w:r>
        <w:t>Cyklofosfamid</w:t>
      </w:r>
      <w:proofErr w:type="spellEnd"/>
      <w:r>
        <w:t xml:space="preserve"> totaldos 120 mg/kg </w:t>
      </w:r>
      <w:proofErr w:type="spellStart"/>
      <w:r>
        <w:t>i.v</w:t>
      </w:r>
      <w:proofErr w:type="spellEnd"/>
      <w:r>
        <w:t>., fördelat på 2 dagar</w:t>
      </w:r>
    </w:p>
    <w:p w14:paraId="4E24AE6F" w14:textId="77777777" w:rsidR="00CC44CF" w:rsidRDefault="00CC44CF" w:rsidP="00CC44CF">
      <w:pPr>
        <w:pStyle w:val="Liststycke"/>
        <w:numPr>
          <w:ilvl w:val="0"/>
          <w:numId w:val="3"/>
        </w:numPr>
      </w:pPr>
      <w:r>
        <w:t>Helkroppsbestrålning 10-12 Gy enligt lokal rutin.</w:t>
      </w:r>
    </w:p>
    <w:p w14:paraId="7044BAC7" w14:textId="77777777" w:rsidR="00A371F1" w:rsidRDefault="00A371F1" w:rsidP="00CC44CF">
      <w:pPr>
        <w:rPr>
          <w:u w:val="single"/>
        </w:rPr>
      </w:pPr>
    </w:p>
    <w:p w14:paraId="17BE580F" w14:textId="77777777" w:rsidR="00CC44CF" w:rsidRDefault="00CC44CF" w:rsidP="00CC44CF">
      <w:pPr>
        <w:rPr>
          <w:u w:val="single"/>
        </w:rPr>
      </w:pPr>
      <w:r w:rsidRPr="00CC44CF">
        <w:rPr>
          <w:u w:val="single"/>
        </w:rPr>
        <w:t>Non-Hodgkin lymfom (NHL)</w:t>
      </w:r>
    </w:p>
    <w:p w14:paraId="7C450359" w14:textId="77777777" w:rsidR="00CC44CF" w:rsidRDefault="00CC44CF" w:rsidP="00CC44CF">
      <w:pPr>
        <w:rPr>
          <w:u w:val="single"/>
        </w:rPr>
      </w:pPr>
    </w:p>
    <w:p w14:paraId="7E9E6D9B" w14:textId="77777777" w:rsidR="00CC44CF" w:rsidRDefault="00CC44CF" w:rsidP="00CC44CF">
      <w:r>
        <w:t>Ingen vedertagen konditionering finns, något av nedanstående alternativ föreslås</w:t>
      </w:r>
    </w:p>
    <w:p w14:paraId="1EDFD250" w14:textId="77777777" w:rsidR="00CC44CF" w:rsidRDefault="00CC44CF" w:rsidP="00CC44CF"/>
    <w:p w14:paraId="0B941C69" w14:textId="77777777" w:rsidR="00CC44CF" w:rsidRDefault="00CC44CF" w:rsidP="00CC44CF">
      <w:pPr>
        <w:pStyle w:val="Liststycke"/>
        <w:numPr>
          <w:ilvl w:val="0"/>
          <w:numId w:val="7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4C129759" w14:textId="77777777" w:rsidR="00CC44CF" w:rsidRDefault="003F03D0" w:rsidP="00CC44CF">
      <w:pPr>
        <w:pStyle w:val="Liststycke"/>
        <w:numPr>
          <w:ilvl w:val="0"/>
          <w:numId w:val="7"/>
        </w:numPr>
      </w:pPr>
      <w:proofErr w:type="spellStart"/>
      <w:r>
        <w:t>Cyklofosfamid</w:t>
      </w:r>
      <w:proofErr w:type="spellEnd"/>
      <w:r>
        <w:t xml:space="preserve"> totaldos 6</w:t>
      </w:r>
      <w:r w:rsidR="00CC44CF">
        <w:t>0 mg/kg, fördelat på 2 dagar</w:t>
      </w:r>
    </w:p>
    <w:p w14:paraId="00451BCF" w14:textId="77777777" w:rsidR="00CC44CF" w:rsidRDefault="00CC44CF" w:rsidP="00CC44CF">
      <w:pPr>
        <w:pStyle w:val="Liststycke"/>
        <w:numPr>
          <w:ilvl w:val="0"/>
          <w:numId w:val="7"/>
        </w:numPr>
      </w:pPr>
      <w:r>
        <w:t>Helkroppsbestrålning 6 Gy enligt lokal rutin</w:t>
      </w:r>
    </w:p>
    <w:p w14:paraId="76488BF1" w14:textId="77777777" w:rsidR="00CC44CF" w:rsidRDefault="00CC44CF" w:rsidP="00CC44CF">
      <w:pPr>
        <w:ind w:left="2608"/>
      </w:pPr>
      <w:r>
        <w:t>eller</w:t>
      </w:r>
    </w:p>
    <w:p w14:paraId="582DA226" w14:textId="77777777" w:rsidR="00CC44CF" w:rsidRDefault="00CC44CF" w:rsidP="00CC44CF"/>
    <w:p w14:paraId="69B26EEF" w14:textId="77777777" w:rsidR="00CC44CF" w:rsidRDefault="00CC44CF" w:rsidP="00CC44CF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7D56AC93" w14:textId="77777777" w:rsidR="00CC44CF" w:rsidRDefault="00CC44CF" w:rsidP="00CC44CF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>
        <w:t>totaldos 8</w:t>
      </w:r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</w:t>
      </w:r>
      <w:r>
        <w:t>eller 6,4</w:t>
      </w:r>
      <w:r w:rsidRPr="00DE6723">
        <w:t xml:space="preserve">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2 dagar</w:t>
      </w:r>
    </w:p>
    <w:p w14:paraId="012776DF" w14:textId="77777777" w:rsidR="00CC44CF" w:rsidRDefault="00CC44CF" w:rsidP="00CC44CF">
      <w:pPr>
        <w:ind w:left="2608"/>
      </w:pPr>
      <w:r>
        <w:t>eller</w:t>
      </w:r>
    </w:p>
    <w:p w14:paraId="6207F90A" w14:textId="77777777" w:rsidR="00CC44CF" w:rsidRDefault="00CC44CF" w:rsidP="00CC44CF"/>
    <w:p w14:paraId="66E9DF08" w14:textId="77777777" w:rsidR="00CC44CF" w:rsidRDefault="00CC44CF" w:rsidP="00CC44CF">
      <w:pPr>
        <w:pStyle w:val="Liststycke"/>
        <w:numPr>
          <w:ilvl w:val="0"/>
          <w:numId w:val="9"/>
        </w:numPr>
      </w:pPr>
      <w:proofErr w:type="spellStart"/>
      <w:r>
        <w:t>Thiotepa</w:t>
      </w:r>
      <w:proofErr w:type="spellEnd"/>
      <w:r>
        <w:t xml:space="preserve"> totaldos 12 mg/kg </w:t>
      </w:r>
      <w:proofErr w:type="spellStart"/>
      <w:r>
        <w:t>i.v</w:t>
      </w:r>
      <w:proofErr w:type="spellEnd"/>
      <w:r>
        <w:t>. under en dag</w:t>
      </w:r>
    </w:p>
    <w:p w14:paraId="351E1883" w14:textId="77777777" w:rsidR="00CC44CF" w:rsidRDefault="00CC44CF" w:rsidP="00CC44CF">
      <w:pPr>
        <w:pStyle w:val="Liststycke"/>
        <w:numPr>
          <w:ilvl w:val="0"/>
          <w:numId w:val="9"/>
        </w:numPr>
      </w:pPr>
      <w:proofErr w:type="spellStart"/>
      <w:r>
        <w:t>Cyklofosfamid</w:t>
      </w:r>
      <w:proofErr w:type="spellEnd"/>
      <w:r>
        <w:t xml:space="preserve"> </w:t>
      </w:r>
      <w:proofErr w:type="spellStart"/>
      <w:r>
        <w:t>totalsdos</w:t>
      </w:r>
      <w:proofErr w:type="spellEnd"/>
      <w:r>
        <w:t xml:space="preserve"> 60 mg/kg </w:t>
      </w:r>
      <w:proofErr w:type="spellStart"/>
      <w:r>
        <w:t>i.v</w:t>
      </w:r>
      <w:proofErr w:type="spellEnd"/>
      <w:r>
        <w:t>, fördelat på 2 dagar</w:t>
      </w:r>
    </w:p>
    <w:p w14:paraId="5E9F34ED" w14:textId="77777777" w:rsidR="00CC44CF" w:rsidRDefault="00CC44CF" w:rsidP="00CC44CF">
      <w:pPr>
        <w:pStyle w:val="Liststycke"/>
        <w:numPr>
          <w:ilvl w:val="0"/>
          <w:numId w:val="9"/>
        </w:numPr>
      </w:pPr>
      <w:proofErr w:type="spellStart"/>
      <w:r>
        <w:t>Fludarabin</w:t>
      </w:r>
      <w:proofErr w:type="spellEnd"/>
      <w:r>
        <w:t xml:space="preserve"> totaldos 120 mg/kvm </w:t>
      </w:r>
      <w:proofErr w:type="spellStart"/>
      <w:r>
        <w:t>i.v</w:t>
      </w:r>
      <w:proofErr w:type="spellEnd"/>
      <w:r>
        <w:t>., fördelat på 4 dagar</w:t>
      </w:r>
    </w:p>
    <w:p w14:paraId="1CBE520C" w14:textId="77777777" w:rsidR="00A371F1" w:rsidRDefault="00A371F1" w:rsidP="00A371F1"/>
    <w:p w14:paraId="4C5E6A0E" w14:textId="77777777" w:rsidR="00A371F1" w:rsidRDefault="00A371F1" w:rsidP="00A371F1">
      <w:r>
        <w:t>Vid prognostiskt ogynnsam NHL eller sjukdom med dåligt behandlingssvar på föregående behandling hos yngre patient kan mer toxisk konditionering innehållande helkroppsbestrålning övervägas.</w:t>
      </w:r>
    </w:p>
    <w:p w14:paraId="5D1770CD" w14:textId="77777777" w:rsidR="00A371F1" w:rsidRDefault="00A371F1" w:rsidP="00A371F1">
      <w:pPr>
        <w:pStyle w:val="Liststycke"/>
        <w:numPr>
          <w:ilvl w:val="0"/>
          <w:numId w:val="9"/>
        </w:numPr>
      </w:pPr>
      <w:proofErr w:type="spellStart"/>
      <w:r>
        <w:t>Cyklofosfamid</w:t>
      </w:r>
      <w:proofErr w:type="spellEnd"/>
      <w:r>
        <w:t xml:space="preserve"> totaldos 120 mg/kg </w:t>
      </w:r>
      <w:proofErr w:type="spellStart"/>
      <w:r>
        <w:t>i.v</w:t>
      </w:r>
      <w:proofErr w:type="spellEnd"/>
      <w:r>
        <w:t>., fördelat på 2 dagar</w:t>
      </w:r>
    </w:p>
    <w:p w14:paraId="674F60E1" w14:textId="77777777" w:rsidR="00A371F1" w:rsidRDefault="00A371F1" w:rsidP="00A371F1">
      <w:pPr>
        <w:pStyle w:val="Liststycke"/>
        <w:numPr>
          <w:ilvl w:val="0"/>
          <w:numId w:val="9"/>
        </w:numPr>
      </w:pPr>
      <w:r>
        <w:t>Helkroppsbestrålning 10-12 Gy enligt lokal rutin.</w:t>
      </w:r>
    </w:p>
    <w:p w14:paraId="6B4493F8" w14:textId="77777777" w:rsidR="00CC44CF" w:rsidRDefault="00CC44CF" w:rsidP="00A371F1"/>
    <w:p w14:paraId="40ED7114" w14:textId="77777777" w:rsidR="00CC44CF" w:rsidRDefault="00CC44CF" w:rsidP="00CC44CF">
      <w:pPr>
        <w:rPr>
          <w:u w:val="single"/>
        </w:rPr>
      </w:pPr>
      <w:r w:rsidRPr="00CC44CF">
        <w:rPr>
          <w:u w:val="single"/>
        </w:rPr>
        <w:t>Hodgkin´ lymfom</w:t>
      </w:r>
    </w:p>
    <w:p w14:paraId="7017D9F7" w14:textId="77777777" w:rsidR="00CC44CF" w:rsidRDefault="00CC44CF" w:rsidP="00CC44CF">
      <w:pPr>
        <w:rPr>
          <w:u w:val="single"/>
        </w:rPr>
      </w:pPr>
    </w:p>
    <w:p w14:paraId="5E11C06E" w14:textId="77777777" w:rsidR="00CC44CF" w:rsidRDefault="00CC44CF" w:rsidP="00CC44CF">
      <w:r>
        <w:t xml:space="preserve">Inga data talar för värdet av maximal konditionering finns, varför </w:t>
      </w:r>
      <w:r w:rsidR="003F03D0">
        <w:t>föreslås</w:t>
      </w:r>
      <w:r w:rsidR="0096033A">
        <w:t xml:space="preserve"> två reducerade</w:t>
      </w:r>
      <w:r w:rsidR="000B3537">
        <w:t xml:space="preserve"> regimer</w:t>
      </w:r>
    </w:p>
    <w:p w14:paraId="6A1024C9" w14:textId="77777777" w:rsidR="0096033A" w:rsidRDefault="0096033A" w:rsidP="00CC44CF"/>
    <w:p w14:paraId="08601148" w14:textId="77777777" w:rsidR="0096033A" w:rsidRDefault="0096033A" w:rsidP="0096033A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6883BDF6" w14:textId="77777777" w:rsidR="0096033A" w:rsidRDefault="0096033A" w:rsidP="0096033A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>
        <w:t>totaldos 8</w:t>
      </w:r>
      <w:r w:rsidRPr="00DE6723">
        <w:t xml:space="preserve"> mg/kg </w:t>
      </w:r>
      <w:proofErr w:type="spellStart"/>
      <w:r w:rsidRPr="00DE6723">
        <w:t>p.o</w:t>
      </w:r>
      <w:proofErr w:type="spellEnd"/>
      <w:r w:rsidRPr="00DE6723">
        <w:t xml:space="preserve">. </w:t>
      </w:r>
      <w:r>
        <w:t>eller 6,4</w:t>
      </w:r>
      <w:r w:rsidRPr="00DE6723">
        <w:t xml:space="preserve">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2 dagar</w:t>
      </w:r>
    </w:p>
    <w:p w14:paraId="211B7929" w14:textId="77777777" w:rsidR="0096033A" w:rsidRDefault="0096033A" w:rsidP="0096033A">
      <w:pPr>
        <w:ind w:left="2608"/>
      </w:pPr>
      <w:r>
        <w:t>eller</w:t>
      </w:r>
    </w:p>
    <w:p w14:paraId="3603D7DC" w14:textId="77777777" w:rsidR="0096033A" w:rsidRDefault="0096033A" w:rsidP="0096033A"/>
    <w:p w14:paraId="4C7CF514" w14:textId="77777777" w:rsidR="0096033A" w:rsidRDefault="0096033A" w:rsidP="0096033A">
      <w:pPr>
        <w:pStyle w:val="Liststycke"/>
        <w:numPr>
          <w:ilvl w:val="0"/>
          <w:numId w:val="2"/>
        </w:numPr>
      </w:pPr>
      <w:proofErr w:type="spellStart"/>
      <w:r>
        <w:t>Fludarabin</w:t>
      </w:r>
      <w:proofErr w:type="spellEnd"/>
      <w:r>
        <w:t xml:space="preserve"> totaldos 150-180 mg/kvm </w:t>
      </w:r>
      <w:proofErr w:type="spellStart"/>
      <w:r>
        <w:t>i.v</w:t>
      </w:r>
      <w:proofErr w:type="spellEnd"/>
      <w:r>
        <w:t>., fördelat på 4-6 dagar.</w:t>
      </w:r>
    </w:p>
    <w:p w14:paraId="70D2D827" w14:textId="77777777" w:rsidR="0096033A" w:rsidRDefault="0096033A" w:rsidP="0096033A">
      <w:pPr>
        <w:pStyle w:val="Liststycke"/>
        <w:numPr>
          <w:ilvl w:val="0"/>
          <w:numId w:val="2"/>
        </w:numPr>
      </w:pPr>
      <w:proofErr w:type="spellStart"/>
      <w:r>
        <w:t>Melfalan</w:t>
      </w:r>
      <w:proofErr w:type="spellEnd"/>
      <w:r w:rsidRPr="00DE6723">
        <w:t xml:space="preserve"> </w:t>
      </w:r>
      <w:r>
        <w:t>totaldos 140 mg/kvm</w:t>
      </w:r>
      <w:r w:rsidRPr="00DE6723">
        <w:t xml:space="preserve">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1-2 dagar</w:t>
      </w:r>
    </w:p>
    <w:p w14:paraId="63BB52D7" w14:textId="77777777" w:rsidR="0096033A" w:rsidRDefault="0096033A" w:rsidP="0096033A"/>
    <w:p w14:paraId="2465F9EB" w14:textId="77777777" w:rsidR="00ED4C40" w:rsidRDefault="00ED4C40" w:rsidP="0096033A"/>
    <w:p w14:paraId="773170DA" w14:textId="77777777" w:rsidR="00ED4C40" w:rsidRDefault="00ED4C40" w:rsidP="0096033A">
      <w:pPr>
        <w:rPr>
          <w:u w:val="single"/>
        </w:rPr>
      </w:pPr>
      <w:proofErr w:type="spellStart"/>
      <w:r w:rsidRPr="00ED4C40">
        <w:rPr>
          <w:u w:val="single"/>
        </w:rPr>
        <w:t>Myelom</w:t>
      </w:r>
      <w:proofErr w:type="spellEnd"/>
    </w:p>
    <w:p w14:paraId="3EC35C26" w14:textId="77777777" w:rsidR="00ED4C40" w:rsidRDefault="00ED4C40" w:rsidP="0096033A">
      <w:pPr>
        <w:rPr>
          <w:u w:val="single"/>
        </w:rPr>
      </w:pPr>
    </w:p>
    <w:p w14:paraId="67B2E882" w14:textId="77777777" w:rsidR="00ED4C40" w:rsidRDefault="00ED4C40" w:rsidP="0096033A">
      <w:r>
        <w:t>Beroende på patientrelaterade faktorer föreslås något av nedanstående</w:t>
      </w:r>
    </w:p>
    <w:p w14:paraId="558EA0BC" w14:textId="77777777" w:rsidR="00ED4C40" w:rsidRDefault="00ED4C40" w:rsidP="0096033A"/>
    <w:p w14:paraId="5BB94082" w14:textId="77777777" w:rsidR="00ED4C40" w:rsidRDefault="00ED4C40" w:rsidP="00ED4C40">
      <w:pPr>
        <w:pStyle w:val="Liststycke"/>
        <w:numPr>
          <w:ilvl w:val="0"/>
          <w:numId w:val="5"/>
        </w:numPr>
      </w:pPr>
      <w:proofErr w:type="spellStart"/>
      <w:r>
        <w:t>Fludarabin</w:t>
      </w:r>
      <w:proofErr w:type="spellEnd"/>
      <w:r>
        <w:t xml:space="preserve"> totaldos 150 mg/kvm </w:t>
      </w:r>
      <w:proofErr w:type="spellStart"/>
      <w:r>
        <w:t>i.v</w:t>
      </w:r>
      <w:proofErr w:type="spellEnd"/>
      <w:r>
        <w:t>., fördelat på 5 dagar</w:t>
      </w:r>
    </w:p>
    <w:p w14:paraId="6CECB0DD" w14:textId="77777777" w:rsidR="00ED4C40" w:rsidRDefault="00ED4C40" w:rsidP="00ED4C40">
      <w:pPr>
        <w:pStyle w:val="Liststycke"/>
        <w:numPr>
          <w:ilvl w:val="0"/>
          <w:numId w:val="5"/>
        </w:numPr>
      </w:pPr>
      <w:r>
        <w:t xml:space="preserve">Treosulfan totaldos </w:t>
      </w:r>
      <w:proofErr w:type="gramStart"/>
      <w:r w:rsidR="000B3537">
        <w:t>30000-</w:t>
      </w:r>
      <w:r>
        <w:t>42000</w:t>
      </w:r>
      <w:proofErr w:type="gramEnd"/>
      <w:r>
        <w:t xml:space="preserve"> mg/kvm </w:t>
      </w:r>
      <w:proofErr w:type="spellStart"/>
      <w:r>
        <w:t>i.v</w:t>
      </w:r>
      <w:proofErr w:type="spellEnd"/>
      <w:r>
        <w:t>., fördelat på 3 dagar</w:t>
      </w:r>
    </w:p>
    <w:p w14:paraId="4F49EEDE" w14:textId="77777777" w:rsidR="00ED4C40" w:rsidRDefault="00ED4C40" w:rsidP="00ED4C40">
      <w:pPr>
        <w:ind w:left="2608"/>
      </w:pPr>
      <w:r>
        <w:t>eller</w:t>
      </w:r>
    </w:p>
    <w:p w14:paraId="625D99BB" w14:textId="77777777" w:rsidR="00ED4C40" w:rsidRDefault="00ED4C40" w:rsidP="00ED4C40"/>
    <w:p w14:paraId="3BDF8808" w14:textId="77777777" w:rsidR="00ED4C40" w:rsidRDefault="00ED4C40" w:rsidP="00ED4C40">
      <w:pPr>
        <w:pStyle w:val="Liststycke"/>
        <w:numPr>
          <w:ilvl w:val="0"/>
          <w:numId w:val="3"/>
        </w:numPr>
      </w:pPr>
      <w:proofErr w:type="spellStart"/>
      <w:r>
        <w:t>Cyklofosfamid</w:t>
      </w:r>
      <w:proofErr w:type="spellEnd"/>
      <w:r>
        <w:t xml:space="preserve"> totaldos 120 mg/kg </w:t>
      </w:r>
      <w:proofErr w:type="spellStart"/>
      <w:r>
        <w:t>i.v</w:t>
      </w:r>
      <w:proofErr w:type="spellEnd"/>
      <w:r>
        <w:t>., fördelat på 2 dagar</w:t>
      </w:r>
    </w:p>
    <w:p w14:paraId="0972605E" w14:textId="77777777" w:rsidR="00ED4C40" w:rsidRDefault="00ED4C40" w:rsidP="00ED4C40">
      <w:pPr>
        <w:pStyle w:val="Liststycke"/>
        <w:numPr>
          <w:ilvl w:val="0"/>
          <w:numId w:val="3"/>
        </w:numPr>
      </w:pPr>
      <w:r>
        <w:t>Helkroppsbestrålning 10-12 Gy enligt lokal rutin.</w:t>
      </w:r>
    </w:p>
    <w:p w14:paraId="03E7B83D" w14:textId="77777777" w:rsidR="00ED4C40" w:rsidRDefault="00ED4C40" w:rsidP="00ED4C40"/>
    <w:p w14:paraId="6B93B793" w14:textId="77777777" w:rsidR="00ED4C40" w:rsidRDefault="00ED4C40" w:rsidP="00ED4C40">
      <w:pPr>
        <w:rPr>
          <w:u w:val="single"/>
        </w:rPr>
      </w:pPr>
      <w:proofErr w:type="spellStart"/>
      <w:r w:rsidRPr="00ED4C40">
        <w:rPr>
          <w:u w:val="single"/>
        </w:rPr>
        <w:t>Aplastisk</w:t>
      </w:r>
      <w:proofErr w:type="spellEnd"/>
      <w:r w:rsidRPr="00ED4C40">
        <w:rPr>
          <w:u w:val="single"/>
        </w:rPr>
        <w:t xml:space="preserve"> anemi</w:t>
      </w:r>
    </w:p>
    <w:p w14:paraId="1CF6842E" w14:textId="77777777" w:rsidR="00C55B37" w:rsidRDefault="00C55B37" w:rsidP="00ED4C40">
      <w:r>
        <w:t xml:space="preserve">Se nationella riktlinjer för </w:t>
      </w:r>
      <w:proofErr w:type="spellStart"/>
      <w:r>
        <w:t>aplastisk</w:t>
      </w:r>
      <w:proofErr w:type="spellEnd"/>
      <w:r>
        <w:t xml:space="preserve"> anemi.</w:t>
      </w:r>
    </w:p>
    <w:p w14:paraId="3839A344" w14:textId="77777777" w:rsidR="00C55B37" w:rsidRDefault="00C55B37" w:rsidP="00ED4C40"/>
    <w:p w14:paraId="16393748" w14:textId="77777777" w:rsidR="00C55B37" w:rsidRDefault="00C55B37" w:rsidP="00ED4C40"/>
    <w:p w14:paraId="2C0A74E3" w14:textId="77777777" w:rsidR="00C55B37" w:rsidRDefault="00C55B37" w:rsidP="00C55B37">
      <w:pPr>
        <w:pStyle w:val="Liststycke"/>
        <w:numPr>
          <w:ilvl w:val="0"/>
          <w:numId w:val="1"/>
        </w:numPr>
        <w:rPr>
          <w:b/>
        </w:rPr>
      </w:pPr>
      <w:proofErr w:type="spellStart"/>
      <w:r w:rsidRPr="00C55B37">
        <w:rPr>
          <w:b/>
        </w:rPr>
        <w:t>Autolog</w:t>
      </w:r>
      <w:proofErr w:type="spellEnd"/>
      <w:r w:rsidRPr="00C55B37">
        <w:rPr>
          <w:b/>
        </w:rPr>
        <w:t xml:space="preserve"> SCT</w:t>
      </w:r>
    </w:p>
    <w:p w14:paraId="2832F6FE" w14:textId="77777777" w:rsidR="00C55B37" w:rsidRDefault="00C55B37" w:rsidP="00C55B37">
      <w:pPr>
        <w:rPr>
          <w:b/>
        </w:rPr>
      </w:pPr>
    </w:p>
    <w:p w14:paraId="463A2F89" w14:textId="77777777" w:rsidR="00C55B37" w:rsidRPr="00C55B37" w:rsidRDefault="00C55B37" w:rsidP="00C55B37">
      <w:pPr>
        <w:rPr>
          <w:u w:val="single"/>
        </w:rPr>
      </w:pPr>
      <w:proofErr w:type="spellStart"/>
      <w:r w:rsidRPr="00C55B37">
        <w:rPr>
          <w:u w:val="single"/>
        </w:rPr>
        <w:t>Myelom</w:t>
      </w:r>
      <w:proofErr w:type="spellEnd"/>
      <w:r w:rsidRPr="00C55B37">
        <w:rPr>
          <w:u w:val="single"/>
        </w:rPr>
        <w:t xml:space="preserve"> och andra plasmacellssjukdomar</w:t>
      </w:r>
    </w:p>
    <w:p w14:paraId="413E7CA0" w14:textId="77777777" w:rsidR="00C55B37" w:rsidRDefault="00C55B37" w:rsidP="00C55B37"/>
    <w:p w14:paraId="153FE882" w14:textId="77777777" w:rsidR="00C55B37" w:rsidRPr="00C55B37" w:rsidRDefault="00C55B37" w:rsidP="00C55B37">
      <w:pPr>
        <w:pStyle w:val="Liststycke"/>
        <w:numPr>
          <w:ilvl w:val="0"/>
          <w:numId w:val="10"/>
        </w:numPr>
        <w:rPr>
          <w:b/>
        </w:rPr>
      </w:pPr>
      <w:proofErr w:type="spellStart"/>
      <w:r>
        <w:t>Melfalan</w:t>
      </w:r>
      <w:proofErr w:type="spellEnd"/>
      <w:r>
        <w:t xml:space="preserve"> 200 mg/kvm </w:t>
      </w:r>
      <w:proofErr w:type="spellStart"/>
      <w:r>
        <w:t>i.v</w:t>
      </w:r>
      <w:proofErr w:type="spellEnd"/>
      <w:r>
        <w:t xml:space="preserve">. givet under en dag. </w:t>
      </w:r>
    </w:p>
    <w:p w14:paraId="4FC789A9" w14:textId="77777777" w:rsidR="00C55B37" w:rsidRPr="00C55B37" w:rsidRDefault="00C55B37" w:rsidP="00C55B37">
      <w:pPr>
        <w:pStyle w:val="Liststycke"/>
        <w:numPr>
          <w:ilvl w:val="0"/>
          <w:numId w:val="10"/>
        </w:numPr>
        <w:rPr>
          <w:b/>
        </w:rPr>
      </w:pPr>
      <w:r>
        <w:t>Vid GFR &lt;30 ml/min/1,73 kvm reduceras dosen till 140 mg/kvm. Reduktion av annan anledning än njurfunktionsnedsättning bör ej göras.</w:t>
      </w:r>
    </w:p>
    <w:p w14:paraId="34F8E858" w14:textId="77777777" w:rsidR="00C55B37" w:rsidRPr="00C55B37" w:rsidRDefault="00C55B37" w:rsidP="00C55B37">
      <w:pPr>
        <w:pStyle w:val="Liststycke"/>
        <w:rPr>
          <w:b/>
        </w:rPr>
      </w:pPr>
    </w:p>
    <w:p w14:paraId="4BF64A8A" w14:textId="77777777" w:rsidR="00C55B37" w:rsidRDefault="00C55B37" w:rsidP="00C55B37">
      <w:pPr>
        <w:rPr>
          <w:b/>
        </w:rPr>
      </w:pPr>
    </w:p>
    <w:p w14:paraId="4296706A" w14:textId="77777777" w:rsidR="00C55B37" w:rsidRDefault="00C55B37" w:rsidP="00C55B37">
      <w:pPr>
        <w:rPr>
          <w:u w:val="single"/>
        </w:rPr>
      </w:pPr>
      <w:proofErr w:type="spellStart"/>
      <w:r w:rsidRPr="00C55B37">
        <w:rPr>
          <w:u w:val="single"/>
        </w:rPr>
        <w:t>Non.Hodgkin</w:t>
      </w:r>
      <w:proofErr w:type="spellEnd"/>
      <w:r w:rsidRPr="00C55B37">
        <w:rPr>
          <w:u w:val="single"/>
        </w:rPr>
        <w:t xml:space="preserve"> lymfom och Hodgkins´</w:t>
      </w:r>
    </w:p>
    <w:p w14:paraId="20637C02" w14:textId="77777777" w:rsidR="00C55B37" w:rsidRDefault="00C55B37" w:rsidP="00C55B37">
      <w:pPr>
        <w:rPr>
          <w:u w:val="single"/>
        </w:rPr>
      </w:pPr>
    </w:p>
    <w:p w14:paraId="239928FA" w14:textId="77777777" w:rsidR="00C55B37" w:rsidRDefault="00C55B37" w:rsidP="00C55B37">
      <w:r>
        <w:t>BEAM är det klassiska konditioneringen</w:t>
      </w:r>
    </w:p>
    <w:p w14:paraId="45C5C6E7" w14:textId="77777777" w:rsidR="00C55B37" w:rsidRDefault="00C55B37" w:rsidP="00C55B37"/>
    <w:p w14:paraId="4F6C5BB7" w14:textId="77777777" w:rsidR="00C55B37" w:rsidRDefault="00C55B37" w:rsidP="00C55B37">
      <w:pPr>
        <w:pStyle w:val="Liststycke"/>
        <w:numPr>
          <w:ilvl w:val="0"/>
          <w:numId w:val="10"/>
        </w:numPr>
      </w:pPr>
      <w:proofErr w:type="spellStart"/>
      <w:r>
        <w:t>Becenun</w:t>
      </w:r>
      <w:proofErr w:type="spellEnd"/>
      <w:r>
        <w:t xml:space="preserve"> </w:t>
      </w:r>
      <w:r w:rsidR="002C63D0">
        <w:t>(</w:t>
      </w:r>
      <w:proofErr w:type="spellStart"/>
      <w:r w:rsidR="002C63D0">
        <w:t>karmustin</w:t>
      </w:r>
      <w:proofErr w:type="spellEnd"/>
      <w:r w:rsidR="002C63D0">
        <w:t xml:space="preserve">) </w:t>
      </w:r>
      <w:r>
        <w:t xml:space="preserve">totaldos 300 mg/kvm </w:t>
      </w:r>
      <w:proofErr w:type="spellStart"/>
      <w:r>
        <w:t>i.v</w:t>
      </w:r>
      <w:proofErr w:type="spellEnd"/>
      <w:r>
        <w:t>. givet under en dag</w:t>
      </w:r>
    </w:p>
    <w:p w14:paraId="0B07667B" w14:textId="77777777" w:rsidR="00C55B37" w:rsidRPr="00C55B37" w:rsidRDefault="00C55B37" w:rsidP="00C55B37">
      <w:pPr>
        <w:pStyle w:val="Liststycke"/>
        <w:numPr>
          <w:ilvl w:val="0"/>
          <w:numId w:val="10"/>
        </w:numPr>
      </w:pPr>
      <w:proofErr w:type="spellStart"/>
      <w:r w:rsidRPr="00C55B37">
        <w:t>Cytarabine</w:t>
      </w:r>
      <w:proofErr w:type="spellEnd"/>
      <w:r w:rsidRPr="00C55B37">
        <w:t xml:space="preserve"> totaldos 1600 mg/kvm </w:t>
      </w:r>
      <w:proofErr w:type="spellStart"/>
      <w:r w:rsidRPr="00C55B37">
        <w:t>i.v</w:t>
      </w:r>
      <w:proofErr w:type="spellEnd"/>
      <w:r w:rsidRPr="00C55B37">
        <w:t xml:space="preserve">., </w:t>
      </w:r>
      <w:r w:rsidR="002C63D0">
        <w:t xml:space="preserve">fördelat på 4 dagar </w:t>
      </w:r>
      <w:r>
        <w:t>2 doser</w:t>
      </w:r>
      <w:r w:rsidRPr="00C55B37">
        <w:t xml:space="preserve"> per dag</w:t>
      </w:r>
    </w:p>
    <w:p w14:paraId="35F33ED9" w14:textId="77777777" w:rsidR="00C55B37" w:rsidRDefault="00C55B37" w:rsidP="00C55B37">
      <w:pPr>
        <w:pStyle w:val="Liststycke"/>
        <w:numPr>
          <w:ilvl w:val="0"/>
          <w:numId w:val="10"/>
        </w:numPr>
      </w:pPr>
      <w:proofErr w:type="spellStart"/>
      <w:r>
        <w:t>Etoposid</w:t>
      </w:r>
      <w:proofErr w:type="spellEnd"/>
      <w:r>
        <w:t xml:space="preserve"> totaldos 800 mg/kvm </w:t>
      </w:r>
      <w:proofErr w:type="spellStart"/>
      <w:r>
        <w:t>i.v</w:t>
      </w:r>
      <w:proofErr w:type="spellEnd"/>
      <w:r>
        <w:t xml:space="preserve">., </w:t>
      </w:r>
      <w:r w:rsidR="002C63D0">
        <w:t>fördelat på 4 dagar 1 dos</w:t>
      </w:r>
      <w:r w:rsidR="002C63D0" w:rsidRPr="00C55B37">
        <w:t xml:space="preserve"> per dag</w:t>
      </w:r>
    </w:p>
    <w:p w14:paraId="4FBECD38" w14:textId="77777777" w:rsidR="00C55B37" w:rsidRDefault="00C55B37" w:rsidP="00C55B37">
      <w:pPr>
        <w:pStyle w:val="Liststycke"/>
        <w:numPr>
          <w:ilvl w:val="0"/>
          <w:numId w:val="10"/>
        </w:numPr>
      </w:pPr>
      <w:proofErr w:type="spellStart"/>
      <w:r>
        <w:t>Melfalan</w:t>
      </w:r>
      <w:proofErr w:type="spellEnd"/>
      <w:r>
        <w:t xml:space="preserve"> totaldos 140 mg/kvm </w:t>
      </w:r>
      <w:proofErr w:type="spellStart"/>
      <w:r>
        <w:t>i.v</w:t>
      </w:r>
      <w:proofErr w:type="spellEnd"/>
      <w:r>
        <w:t>, givet en dag</w:t>
      </w:r>
    </w:p>
    <w:p w14:paraId="65D3B4A2" w14:textId="77777777" w:rsidR="00C55B37" w:rsidRDefault="00C55B37" w:rsidP="00C55B37"/>
    <w:p w14:paraId="05C59C26" w14:textId="77777777" w:rsidR="002C63D0" w:rsidRDefault="00C55B37" w:rsidP="002C63D0">
      <w:proofErr w:type="spellStart"/>
      <w:r>
        <w:t>Becenun</w:t>
      </w:r>
      <w:proofErr w:type="spellEnd"/>
      <w:r>
        <w:t xml:space="preserve"> </w:t>
      </w:r>
      <w:r w:rsidR="002C63D0">
        <w:t>(</w:t>
      </w:r>
      <w:proofErr w:type="spellStart"/>
      <w:r w:rsidR="002C63D0">
        <w:t>karmustin</w:t>
      </w:r>
      <w:proofErr w:type="spellEnd"/>
      <w:r w:rsidR="002C63D0">
        <w:t xml:space="preserve">) </w:t>
      </w:r>
      <w:r>
        <w:t>kan vid behov ersättas av</w:t>
      </w:r>
      <w:r w:rsidR="002C63D0">
        <w:t xml:space="preserve"> </w:t>
      </w:r>
      <w:proofErr w:type="spellStart"/>
      <w:r w:rsidR="002C63D0">
        <w:t>bendamustin</w:t>
      </w:r>
      <w:proofErr w:type="spellEnd"/>
      <w:r w:rsidR="002C63D0">
        <w:t xml:space="preserve"> totaldos 400 mg/kvm </w:t>
      </w:r>
      <w:proofErr w:type="spellStart"/>
      <w:r w:rsidR="002C63D0">
        <w:t>i.v</w:t>
      </w:r>
      <w:proofErr w:type="spellEnd"/>
      <w:r w:rsidR="002C63D0">
        <w:t xml:space="preserve">., fördelat på 2 dagar eller </w:t>
      </w:r>
      <w:proofErr w:type="spellStart"/>
      <w:r w:rsidR="002C63D0">
        <w:t>Thiotepa</w:t>
      </w:r>
      <w:proofErr w:type="spellEnd"/>
      <w:r w:rsidR="002C63D0">
        <w:t xml:space="preserve"> totaldos 10 mg/kg </w:t>
      </w:r>
      <w:proofErr w:type="spellStart"/>
      <w:r w:rsidR="00181ED5">
        <w:t>i.v</w:t>
      </w:r>
      <w:proofErr w:type="spellEnd"/>
      <w:r w:rsidR="00181ED5">
        <w:t xml:space="preserve">. </w:t>
      </w:r>
      <w:r w:rsidR="002C63D0">
        <w:t>givet under en dag</w:t>
      </w:r>
    </w:p>
    <w:p w14:paraId="0904037F" w14:textId="77777777" w:rsidR="002C63D0" w:rsidRDefault="002C63D0" w:rsidP="002C63D0">
      <w:pPr>
        <w:pStyle w:val="Liststycke"/>
      </w:pPr>
    </w:p>
    <w:p w14:paraId="7A06E09F" w14:textId="77777777" w:rsidR="002C63D0" w:rsidRDefault="002C63D0" w:rsidP="002C63D0"/>
    <w:p w14:paraId="74E42A85" w14:textId="77777777" w:rsidR="002C63D0" w:rsidRDefault="002C63D0" w:rsidP="002C63D0">
      <w:r>
        <w:t>Vid primärt CNS lymfom rekommenderas</w:t>
      </w:r>
    </w:p>
    <w:p w14:paraId="70402CC5" w14:textId="77777777" w:rsidR="002C63D0" w:rsidRDefault="002C63D0" w:rsidP="002C63D0"/>
    <w:p w14:paraId="69027687" w14:textId="77777777" w:rsidR="002C63D0" w:rsidRDefault="002C63D0" w:rsidP="002C63D0">
      <w:pPr>
        <w:pStyle w:val="Liststycke"/>
        <w:numPr>
          <w:ilvl w:val="0"/>
          <w:numId w:val="13"/>
        </w:numPr>
      </w:pPr>
      <w:proofErr w:type="spellStart"/>
      <w:r>
        <w:t>Becenun</w:t>
      </w:r>
      <w:proofErr w:type="spellEnd"/>
      <w:r>
        <w:t xml:space="preserve"> (</w:t>
      </w:r>
      <w:proofErr w:type="spellStart"/>
      <w:r>
        <w:t>karmustin</w:t>
      </w:r>
      <w:proofErr w:type="spellEnd"/>
      <w:r>
        <w:t>) totaldos 400 mg/kvm</w:t>
      </w:r>
      <w:r w:rsidR="00181ED5">
        <w:t xml:space="preserve"> </w:t>
      </w:r>
      <w:proofErr w:type="spellStart"/>
      <w:r w:rsidR="00181ED5">
        <w:t>i.v</w:t>
      </w:r>
      <w:proofErr w:type="spellEnd"/>
      <w:r w:rsidR="00181ED5">
        <w:t>.</w:t>
      </w:r>
      <w:r>
        <w:t xml:space="preserve"> givet en dag</w:t>
      </w:r>
    </w:p>
    <w:p w14:paraId="1E8A07B7" w14:textId="77777777" w:rsidR="002C63D0" w:rsidRDefault="002C63D0" w:rsidP="002C63D0">
      <w:pPr>
        <w:pStyle w:val="Liststycke"/>
        <w:numPr>
          <w:ilvl w:val="0"/>
          <w:numId w:val="13"/>
        </w:numPr>
      </w:pPr>
      <w:proofErr w:type="spellStart"/>
      <w:r>
        <w:t>Thiotepa</w:t>
      </w:r>
      <w:proofErr w:type="spellEnd"/>
      <w:r>
        <w:t xml:space="preserve"> totaldos 20 mg/kvm</w:t>
      </w:r>
      <w:r w:rsidR="00181ED5">
        <w:t>, fördelat på 2 dagar</w:t>
      </w:r>
    </w:p>
    <w:p w14:paraId="3056B5D2" w14:textId="77777777" w:rsidR="00181ED5" w:rsidRDefault="00181ED5" w:rsidP="00181ED5"/>
    <w:p w14:paraId="098A17ED" w14:textId="77777777" w:rsidR="00181ED5" w:rsidRDefault="00181ED5" w:rsidP="00181ED5"/>
    <w:p w14:paraId="11C4A263" w14:textId="77777777" w:rsidR="00181ED5" w:rsidRPr="00181ED5" w:rsidRDefault="00181ED5" w:rsidP="00181ED5">
      <w:pPr>
        <w:rPr>
          <w:u w:val="single"/>
        </w:rPr>
      </w:pPr>
      <w:r w:rsidRPr="00181ED5">
        <w:rPr>
          <w:u w:val="single"/>
        </w:rPr>
        <w:t>Akuta leukemier</w:t>
      </w:r>
    </w:p>
    <w:p w14:paraId="3F9667C9" w14:textId="77777777" w:rsidR="002C63D0" w:rsidRDefault="002C63D0" w:rsidP="002C63D0">
      <w:r>
        <w:tab/>
      </w:r>
    </w:p>
    <w:p w14:paraId="0818703A" w14:textId="77777777" w:rsidR="002C63D0" w:rsidRDefault="00181ED5" w:rsidP="002C63D0">
      <w:r>
        <w:t>AML</w:t>
      </w:r>
    </w:p>
    <w:p w14:paraId="2C960B42" w14:textId="77777777" w:rsidR="00181ED5" w:rsidRDefault="00181ED5" w:rsidP="002C63D0"/>
    <w:p w14:paraId="133AA092" w14:textId="77777777" w:rsidR="00181ED5" w:rsidRDefault="00181ED5" w:rsidP="00181ED5">
      <w:pPr>
        <w:pStyle w:val="Liststycke"/>
        <w:numPr>
          <w:ilvl w:val="0"/>
          <w:numId w:val="2"/>
        </w:numPr>
      </w:pPr>
      <w:proofErr w:type="spellStart"/>
      <w:r w:rsidRPr="00DE6723">
        <w:t>Busulfan</w:t>
      </w:r>
      <w:proofErr w:type="spellEnd"/>
      <w:r w:rsidRPr="00DE6723">
        <w:t xml:space="preserve"> </w:t>
      </w:r>
      <w:r>
        <w:t xml:space="preserve">totaldos </w:t>
      </w:r>
      <w:r w:rsidRPr="00DE6723">
        <w:t xml:space="preserve">16 mg/kg </w:t>
      </w:r>
      <w:proofErr w:type="spellStart"/>
      <w:r w:rsidRPr="00DE6723">
        <w:t>p.o</w:t>
      </w:r>
      <w:proofErr w:type="spellEnd"/>
      <w:r w:rsidRPr="00DE6723">
        <w:t xml:space="preserve">. eller 12,8 mg/kg </w:t>
      </w:r>
      <w:proofErr w:type="spellStart"/>
      <w:r w:rsidRPr="00DE6723">
        <w:t>i.v</w:t>
      </w:r>
      <w:proofErr w:type="spellEnd"/>
      <w:r w:rsidRPr="00DE6723">
        <w:t>.</w:t>
      </w:r>
      <w:r>
        <w:t>,</w:t>
      </w:r>
      <w:r w:rsidRPr="00DE6723">
        <w:t xml:space="preserve"> </w:t>
      </w:r>
      <w:r>
        <w:t>fördelat på 4 dagar</w:t>
      </w:r>
    </w:p>
    <w:p w14:paraId="4B2EC05A" w14:textId="77777777" w:rsidR="00181ED5" w:rsidRDefault="008E5245" w:rsidP="00181ED5">
      <w:pPr>
        <w:pStyle w:val="Liststycke"/>
        <w:numPr>
          <w:ilvl w:val="0"/>
          <w:numId w:val="2"/>
        </w:numPr>
      </w:pPr>
      <w:proofErr w:type="spellStart"/>
      <w:r>
        <w:t>Melfalan</w:t>
      </w:r>
      <w:proofErr w:type="spellEnd"/>
      <w:r>
        <w:t xml:space="preserve"> totaldos 140 mg/kvm på 1 dag</w:t>
      </w:r>
    </w:p>
    <w:p w14:paraId="5B962931" w14:textId="77777777" w:rsidR="00181ED5" w:rsidRDefault="00181ED5" w:rsidP="00181ED5"/>
    <w:p w14:paraId="2AB7173E" w14:textId="77777777" w:rsidR="00181ED5" w:rsidRDefault="00181ED5" w:rsidP="00181ED5">
      <w:r>
        <w:t>ALL</w:t>
      </w:r>
    </w:p>
    <w:p w14:paraId="4D036237" w14:textId="77777777" w:rsidR="00181ED5" w:rsidRDefault="00181ED5" w:rsidP="002C63D0"/>
    <w:p w14:paraId="15DBB6C5" w14:textId="77777777" w:rsidR="00181ED5" w:rsidRDefault="00181ED5" w:rsidP="00181ED5">
      <w:pPr>
        <w:pStyle w:val="Liststycke"/>
        <w:numPr>
          <w:ilvl w:val="0"/>
          <w:numId w:val="6"/>
        </w:numPr>
      </w:pPr>
      <w:proofErr w:type="spellStart"/>
      <w:r>
        <w:t>Etopofos</w:t>
      </w:r>
      <w:proofErr w:type="spellEnd"/>
      <w:r>
        <w:t xml:space="preserve"> 60 mg/kg </w:t>
      </w:r>
      <w:proofErr w:type="spellStart"/>
      <w:r>
        <w:t>i.v</w:t>
      </w:r>
      <w:proofErr w:type="spellEnd"/>
      <w:r>
        <w:t>. en dag, maximaldos 1800 mg/kvm eller totalt 3600 mg.</w:t>
      </w:r>
    </w:p>
    <w:p w14:paraId="28FF4E6D" w14:textId="77777777" w:rsidR="00181ED5" w:rsidRDefault="00181ED5" w:rsidP="00181ED5">
      <w:pPr>
        <w:pStyle w:val="Liststycke"/>
        <w:numPr>
          <w:ilvl w:val="0"/>
          <w:numId w:val="6"/>
        </w:numPr>
      </w:pPr>
      <w:r>
        <w:t>Helkroppsbestrålning 10-12 Gy enligt lokal rutin.</w:t>
      </w:r>
    </w:p>
    <w:p w14:paraId="6570818A" w14:textId="77777777" w:rsidR="00181ED5" w:rsidRDefault="00181ED5" w:rsidP="00181ED5"/>
    <w:p w14:paraId="28267216" w14:textId="77777777" w:rsidR="00181ED5" w:rsidRDefault="00181ED5" w:rsidP="00181ED5"/>
    <w:p w14:paraId="65F37F7F" w14:textId="77777777" w:rsidR="00181ED5" w:rsidRDefault="00181ED5" w:rsidP="00181ED5">
      <w:pPr>
        <w:jc w:val="both"/>
        <w:rPr>
          <w:u w:val="single"/>
        </w:rPr>
      </w:pPr>
      <w:r w:rsidRPr="00181ED5">
        <w:rPr>
          <w:u w:val="single"/>
        </w:rPr>
        <w:t>Multipel skleros</w:t>
      </w:r>
      <w:r w:rsidR="000B3537">
        <w:rPr>
          <w:u w:val="single"/>
        </w:rPr>
        <w:t>, CIDP, NMO</w:t>
      </w:r>
    </w:p>
    <w:p w14:paraId="496F0C3E" w14:textId="77777777" w:rsidR="00181ED5" w:rsidRDefault="00181ED5" w:rsidP="00181ED5">
      <w:pPr>
        <w:jc w:val="both"/>
        <w:rPr>
          <w:u w:val="single"/>
        </w:rPr>
      </w:pPr>
    </w:p>
    <w:p w14:paraId="44358FF3" w14:textId="77777777" w:rsidR="00181ED5" w:rsidRDefault="00181ED5" w:rsidP="00181ED5">
      <w:pPr>
        <w:pStyle w:val="Liststycke"/>
        <w:numPr>
          <w:ilvl w:val="0"/>
          <w:numId w:val="14"/>
        </w:numPr>
        <w:jc w:val="both"/>
      </w:pPr>
      <w:proofErr w:type="spellStart"/>
      <w:r w:rsidRPr="00181ED5">
        <w:t>Cyklofosfamid</w:t>
      </w:r>
      <w:proofErr w:type="spellEnd"/>
      <w:r>
        <w:t xml:space="preserve"> totaldos 200 mg/kvm </w:t>
      </w:r>
      <w:proofErr w:type="spellStart"/>
      <w:r>
        <w:t>i.v</w:t>
      </w:r>
      <w:proofErr w:type="spellEnd"/>
      <w:r>
        <w:t>., fördelat på 4 dagar</w:t>
      </w:r>
    </w:p>
    <w:p w14:paraId="55E0268E" w14:textId="77777777" w:rsidR="00181ED5" w:rsidRDefault="00181ED5" w:rsidP="00181ED5">
      <w:pPr>
        <w:pStyle w:val="Liststycke"/>
        <w:numPr>
          <w:ilvl w:val="0"/>
          <w:numId w:val="14"/>
        </w:numPr>
        <w:jc w:val="both"/>
      </w:pPr>
      <w:proofErr w:type="spellStart"/>
      <w:r>
        <w:t>Thymoglobulin</w:t>
      </w:r>
      <w:proofErr w:type="spellEnd"/>
      <w:r>
        <w:t xml:space="preserve"> totaldos 6 mg/kg </w:t>
      </w:r>
      <w:proofErr w:type="spellStart"/>
      <w:r>
        <w:t>i.v</w:t>
      </w:r>
      <w:proofErr w:type="spellEnd"/>
      <w:r>
        <w:t>., fördelat på 5 dagar</w:t>
      </w:r>
    </w:p>
    <w:p w14:paraId="13340828" w14:textId="77777777" w:rsidR="00181ED5" w:rsidRDefault="00181ED5" w:rsidP="00181ED5">
      <w:pPr>
        <w:pStyle w:val="Liststycke"/>
        <w:numPr>
          <w:ilvl w:val="0"/>
          <w:numId w:val="14"/>
        </w:numPr>
        <w:jc w:val="both"/>
      </w:pPr>
      <w:proofErr w:type="spellStart"/>
      <w:r>
        <w:t>Metylprednisolon</w:t>
      </w:r>
      <w:proofErr w:type="spellEnd"/>
      <w:r>
        <w:t xml:space="preserve"> totaldos 5 g </w:t>
      </w:r>
      <w:proofErr w:type="spellStart"/>
      <w:r>
        <w:t>i.v</w:t>
      </w:r>
      <w:proofErr w:type="spellEnd"/>
      <w:r>
        <w:t>., fördelat på 5 dagar</w:t>
      </w:r>
    </w:p>
    <w:p w14:paraId="4E298F97" w14:textId="77777777" w:rsidR="00181ED5" w:rsidRDefault="00181ED5" w:rsidP="00181ED5">
      <w:pPr>
        <w:jc w:val="both"/>
      </w:pPr>
    </w:p>
    <w:p w14:paraId="2B768260" w14:textId="77777777" w:rsidR="00181ED5" w:rsidRDefault="00181ED5" w:rsidP="00181ED5">
      <w:pPr>
        <w:jc w:val="both"/>
      </w:pPr>
    </w:p>
    <w:p w14:paraId="7C7473A3" w14:textId="77777777" w:rsidR="00181ED5" w:rsidRDefault="00181ED5" w:rsidP="00181ED5">
      <w:pPr>
        <w:jc w:val="both"/>
        <w:rPr>
          <w:u w:val="single"/>
        </w:rPr>
      </w:pPr>
      <w:r w:rsidRPr="00181ED5">
        <w:rPr>
          <w:u w:val="single"/>
        </w:rPr>
        <w:t>Övriga immunologiska sjukdomar</w:t>
      </w:r>
    </w:p>
    <w:p w14:paraId="1A854175" w14:textId="77777777" w:rsidR="00181ED5" w:rsidRDefault="00181ED5" w:rsidP="00181ED5">
      <w:pPr>
        <w:pStyle w:val="Liststycke"/>
        <w:numPr>
          <w:ilvl w:val="0"/>
          <w:numId w:val="14"/>
        </w:numPr>
        <w:jc w:val="both"/>
      </w:pPr>
      <w:proofErr w:type="spellStart"/>
      <w:r w:rsidRPr="00181ED5">
        <w:t>Cyklofosfamid</w:t>
      </w:r>
      <w:proofErr w:type="spellEnd"/>
      <w:r>
        <w:t xml:space="preserve"> totaldos 200 mg/kvm </w:t>
      </w:r>
      <w:proofErr w:type="spellStart"/>
      <w:r>
        <w:t>i.v</w:t>
      </w:r>
      <w:proofErr w:type="spellEnd"/>
      <w:r>
        <w:t>., fördelat på 4 dagar</w:t>
      </w:r>
    </w:p>
    <w:p w14:paraId="052CE81E" w14:textId="77777777" w:rsidR="00181ED5" w:rsidRDefault="00181ED5" w:rsidP="00181ED5">
      <w:pPr>
        <w:pStyle w:val="Liststycke"/>
        <w:numPr>
          <w:ilvl w:val="0"/>
          <w:numId w:val="14"/>
        </w:numPr>
        <w:jc w:val="both"/>
      </w:pPr>
      <w:proofErr w:type="spellStart"/>
      <w:r>
        <w:lastRenderedPageBreak/>
        <w:t>Thymoglobulin</w:t>
      </w:r>
      <w:proofErr w:type="spellEnd"/>
      <w:r>
        <w:t xml:space="preserve"> totaldos 6 mg/kg </w:t>
      </w:r>
      <w:proofErr w:type="spellStart"/>
      <w:r>
        <w:t>i.v</w:t>
      </w:r>
      <w:proofErr w:type="spellEnd"/>
      <w:r>
        <w:t>., fördelat på 5 dagar</w:t>
      </w:r>
    </w:p>
    <w:p w14:paraId="26D18CBC" w14:textId="77777777" w:rsidR="00181ED5" w:rsidRPr="00B369AE" w:rsidRDefault="00181ED5" w:rsidP="00181ED5">
      <w:pPr>
        <w:pStyle w:val="Liststycke"/>
        <w:numPr>
          <w:ilvl w:val="0"/>
          <w:numId w:val="14"/>
        </w:numPr>
        <w:jc w:val="both"/>
      </w:pPr>
      <w:proofErr w:type="spellStart"/>
      <w:r>
        <w:t>Metylprednisolon</w:t>
      </w:r>
      <w:proofErr w:type="spellEnd"/>
      <w:r>
        <w:t xml:space="preserve"> totaldos 1,25 g </w:t>
      </w:r>
      <w:proofErr w:type="spellStart"/>
      <w:r>
        <w:t>i.v</w:t>
      </w:r>
      <w:proofErr w:type="spellEnd"/>
      <w:r>
        <w:t>., fördelat på 5 dagar</w:t>
      </w:r>
    </w:p>
    <w:p w14:paraId="5010C6DD" w14:textId="77777777" w:rsidR="00181ED5" w:rsidRDefault="00181ED5" w:rsidP="00181ED5">
      <w:pPr>
        <w:jc w:val="both"/>
      </w:pPr>
      <w:r w:rsidRPr="00181ED5">
        <w:t>Tillägg av</w:t>
      </w:r>
      <w:r>
        <w:t xml:space="preserve"> anti-CD20 antikropp kan övervägas beroende på diagnos.</w:t>
      </w:r>
    </w:p>
    <w:p w14:paraId="2EA9D976" w14:textId="77777777" w:rsidR="00B369AE" w:rsidRDefault="00B369AE" w:rsidP="00181ED5">
      <w:pPr>
        <w:jc w:val="both"/>
      </w:pPr>
    </w:p>
    <w:p w14:paraId="45086127" w14:textId="77777777" w:rsidR="00B369AE" w:rsidRDefault="00B369AE" w:rsidP="00181ED5">
      <w:pPr>
        <w:jc w:val="both"/>
        <w:rPr>
          <w:u w:val="single"/>
        </w:rPr>
      </w:pPr>
      <w:r w:rsidRPr="00B369AE">
        <w:rPr>
          <w:u w:val="single"/>
        </w:rPr>
        <w:t>Övriga tumörcellssjukdomar</w:t>
      </w:r>
    </w:p>
    <w:p w14:paraId="6D83F479" w14:textId="77777777" w:rsidR="00B369AE" w:rsidRDefault="00B369AE" w:rsidP="00181ED5">
      <w:pPr>
        <w:jc w:val="both"/>
        <w:rPr>
          <w:u w:val="single"/>
        </w:rPr>
      </w:pPr>
    </w:p>
    <w:p w14:paraId="7A46C7F4" w14:textId="77777777" w:rsidR="00B369AE" w:rsidRDefault="00B369AE" w:rsidP="00181ED5">
      <w:pPr>
        <w:jc w:val="both"/>
      </w:pPr>
      <w:r>
        <w:t>Germinalcellstumör</w:t>
      </w:r>
    </w:p>
    <w:p w14:paraId="0871E18B" w14:textId="32DBF319" w:rsidR="00B369AE" w:rsidRPr="00B369AE" w:rsidRDefault="00B369AE" w:rsidP="00B369AE">
      <w:pPr>
        <w:pStyle w:val="Liststycke"/>
        <w:numPr>
          <w:ilvl w:val="0"/>
          <w:numId w:val="15"/>
        </w:numPr>
        <w:jc w:val="both"/>
      </w:pPr>
      <w:r>
        <w:t>Enligt gällande SWE</w:t>
      </w:r>
      <w:r w:rsidR="00C85094">
        <w:t>N</w:t>
      </w:r>
      <w:r>
        <w:t>OTECA-protokoll</w:t>
      </w:r>
    </w:p>
    <w:p w14:paraId="13E63564" w14:textId="77777777" w:rsidR="00181ED5" w:rsidRDefault="00181ED5" w:rsidP="002C63D0"/>
    <w:p w14:paraId="019AF108" w14:textId="6A7C6331" w:rsidR="00181ED5" w:rsidRDefault="00181ED5" w:rsidP="002C63D0"/>
    <w:p w14:paraId="40F64F14" w14:textId="44448AE8" w:rsidR="008B5B4C" w:rsidRDefault="008B5B4C" w:rsidP="002C63D0"/>
    <w:p w14:paraId="1491BB8D" w14:textId="35D4DED3" w:rsidR="008B5B4C" w:rsidRDefault="008B5B4C" w:rsidP="002C63D0"/>
    <w:p w14:paraId="42750CE2" w14:textId="1F7C17D7" w:rsidR="008B5B4C" w:rsidRDefault="008B5B4C" w:rsidP="002C63D0"/>
    <w:sectPr w:rsidR="008B5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854E5" w14:textId="77777777" w:rsidR="008B5B4C" w:rsidRDefault="008B5B4C" w:rsidP="008B5B4C">
      <w:r>
        <w:separator/>
      </w:r>
    </w:p>
  </w:endnote>
  <w:endnote w:type="continuationSeparator" w:id="0">
    <w:p w14:paraId="50D9CB4A" w14:textId="77777777" w:rsidR="008B5B4C" w:rsidRDefault="008B5B4C" w:rsidP="008B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0465C" w14:textId="77777777" w:rsidR="008B5B4C" w:rsidRDefault="008B5B4C" w:rsidP="008B5B4C">
      <w:r>
        <w:separator/>
      </w:r>
    </w:p>
  </w:footnote>
  <w:footnote w:type="continuationSeparator" w:id="0">
    <w:p w14:paraId="1EB9E502" w14:textId="77777777" w:rsidR="008B5B4C" w:rsidRDefault="008B5B4C" w:rsidP="008B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5EE04" w14:textId="7E69E734" w:rsidR="008B5B4C" w:rsidRDefault="008B5B4C">
    <w:pPr>
      <w:pStyle w:val="Sidhuvud"/>
    </w:pPr>
    <w:r>
      <w:t>SNBMTG 2020-</w:t>
    </w:r>
    <w:r w:rsidR="00EC4680">
      <w:t>11</w:t>
    </w:r>
    <w:r>
      <w:t>-1</w:t>
    </w:r>
    <w:r w:rsidR="00EC4680">
      <w:t>5</w:t>
    </w:r>
  </w:p>
  <w:p w14:paraId="2DADF17A" w14:textId="77777777" w:rsidR="008B5B4C" w:rsidRDefault="008B5B4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9B0"/>
    <w:multiLevelType w:val="hybridMultilevel"/>
    <w:tmpl w:val="815E6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A46"/>
    <w:multiLevelType w:val="hybridMultilevel"/>
    <w:tmpl w:val="431876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3CCA"/>
    <w:multiLevelType w:val="hybridMultilevel"/>
    <w:tmpl w:val="900A6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6050"/>
    <w:multiLevelType w:val="hybridMultilevel"/>
    <w:tmpl w:val="4544B3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3CF"/>
    <w:multiLevelType w:val="hybridMultilevel"/>
    <w:tmpl w:val="50B47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45BF"/>
    <w:multiLevelType w:val="hybridMultilevel"/>
    <w:tmpl w:val="CB7CE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9E2"/>
    <w:multiLevelType w:val="hybridMultilevel"/>
    <w:tmpl w:val="4A726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77276"/>
    <w:multiLevelType w:val="hybridMultilevel"/>
    <w:tmpl w:val="F59888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212C"/>
    <w:multiLevelType w:val="hybridMultilevel"/>
    <w:tmpl w:val="87AC58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0595"/>
    <w:multiLevelType w:val="hybridMultilevel"/>
    <w:tmpl w:val="8CE6D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B7B43"/>
    <w:multiLevelType w:val="hybridMultilevel"/>
    <w:tmpl w:val="313A0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2B81"/>
    <w:multiLevelType w:val="hybridMultilevel"/>
    <w:tmpl w:val="3E383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56873"/>
    <w:multiLevelType w:val="hybridMultilevel"/>
    <w:tmpl w:val="1DA6C2C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53C12"/>
    <w:multiLevelType w:val="hybridMultilevel"/>
    <w:tmpl w:val="57BE8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54F3"/>
    <w:multiLevelType w:val="hybridMultilevel"/>
    <w:tmpl w:val="829C1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4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7C"/>
    <w:rsid w:val="00034380"/>
    <w:rsid w:val="000B3537"/>
    <w:rsid w:val="00181ED5"/>
    <w:rsid w:val="002C63D0"/>
    <w:rsid w:val="002C727C"/>
    <w:rsid w:val="003F03D0"/>
    <w:rsid w:val="00407C01"/>
    <w:rsid w:val="00482EE0"/>
    <w:rsid w:val="00625CBA"/>
    <w:rsid w:val="00683920"/>
    <w:rsid w:val="006F5AAB"/>
    <w:rsid w:val="008779A6"/>
    <w:rsid w:val="008B5424"/>
    <w:rsid w:val="008B5B4C"/>
    <w:rsid w:val="008E5245"/>
    <w:rsid w:val="0096033A"/>
    <w:rsid w:val="00A371F1"/>
    <w:rsid w:val="00AA1272"/>
    <w:rsid w:val="00B369AE"/>
    <w:rsid w:val="00BF491F"/>
    <w:rsid w:val="00C55B37"/>
    <w:rsid w:val="00C85094"/>
    <w:rsid w:val="00CC44CF"/>
    <w:rsid w:val="00D076F1"/>
    <w:rsid w:val="00D91CB0"/>
    <w:rsid w:val="00DE6723"/>
    <w:rsid w:val="00EB2AE8"/>
    <w:rsid w:val="00EC4680"/>
    <w:rsid w:val="00ED4C40"/>
    <w:rsid w:val="00EF6C22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8F249"/>
  <w15:chartTrackingRefBased/>
  <w15:docId w15:val="{46395805-F418-4F83-B57A-FB331C3B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392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8B5B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5B4C"/>
    <w:rPr>
      <w:sz w:val="24"/>
      <w:szCs w:val="24"/>
    </w:rPr>
  </w:style>
  <w:style w:type="paragraph" w:styleId="Sidfot">
    <w:name w:val="footer"/>
    <w:basedOn w:val="Normal"/>
    <w:link w:val="SidfotChar"/>
    <w:rsid w:val="008B5B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B5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Lenhoff Stig</dc:creator>
  <cp:keywords/>
  <dc:description/>
  <cp:lastModifiedBy>Lenhoff Stig</cp:lastModifiedBy>
  <cp:revision>4</cp:revision>
  <dcterms:created xsi:type="dcterms:W3CDTF">2020-12-04T12:52:00Z</dcterms:created>
  <dcterms:modified xsi:type="dcterms:W3CDTF">2020-12-16T15:04:00Z</dcterms:modified>
</cp:coreProperties>
</file>